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ABF" w:rsidRDefault="00A70ABF">
      <w:pPr>
        <w:rPr>
          <w:rFonts w:ascii="Times New Roman" w:hAnsi="Times New Roman" w:cs="Times New Roman"/>
          <w:b/>
          <w:sz w:val="40"/>
          <w:szCs w:val="40"/>
          <w:lang w:val="es-MX"/>
        </w:rPr>
      </w:pPr>
    </w:p>
    <w:p w:rsidR="00A70ABF" w:rsidRDefault="00DC17AD">
      <w:pPr>
        <w:rPr>
          <w:rFonts w:ascii="Times New Roman" w:hAnsi="Times New Roman" w:cs="Times New Roman"/>
          <w:b/>
          <w:sz w:val="40"/>
          <w:szCs w:val="40"/>
          <w:lang w:val="es-MX"/>
        </w:rPr>
      </w:pPr>
      <w:r>
        <w:rPr>
          <w:noProof/>
          <w:lang w:eastAsia="es-VE"/>
        </w:rPr>
        <w:drawing>
          <wp:inline distT="0" distB="0" distL="0" distR="0" wp14:anchorId="029DE797" wp14:editId="36EC6FD8">
            <wp:extent cx="2778125" cy="1714500"/>
            <wp:effectExtent l="0" t="0" r="3175" b="0"/>
            <wp:docPr id="1" name="Imagen 1" descr="https://th.bing.com/th/id/OIP.BChmpENHIjvRUFdF8tN9XQHaEL?w=292&amp;h=180&amp;c=7&amp;r=0&amp;o=5&amp;pid=1.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.bing.com/th/id/OIP.BChmpENHIjvRUFdF8tN9XQHaEL?w=292&amp;h=180&amp;c=7&amp;r=0&amp;o=5&amp;pid=1.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1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41BCF">
        <w:rPr>
          <w:noProof/>
          <w:lang w:eastAsia="es-VE"/>
        </w:rPr>
        <w:t xml:space="preserve">                               </w:t>
      </w:r>
      <w:r w:rsidR="00A41BCF" w:rsidRPr="00A41BCF">
        <w:rPr>
          <w:noProof/>
          <w:lang w:eastAsia="es-VE"/>
        </w:rPr>
        <w:t xml:space="preserve"> </w:t>
      </w:r>
      <w:r w:rsidR="00A41BCF">
        <w:rPr>
          <w:noProof/>
          <w:lang w:eastAsia="es-VE"/>
        </w:rPr>
        <w:drawing>
          <wp:inline distT="0" distB="0" distL="0" distR="0" wp14:anchorId="70F74CB0" wp14:editId="693FC65D">
            <wp:extent cx="1310005" cy="1714500"/>
            <wp:effectExtent l="0" t="0" r="4445" b="0"/>
            <wp:docPr id="2" name="Imagen 2" descr="https://th.bing.com/th/id/OIP.KTlaYhLbCXsvLmr4KjOQagHaH5?w=138&amp;h=180&amp;c=7&amp;r=0&amp;o=5&amp;pid=1.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.bing.com/th/id/OIP.KTlaYhLbCXsvLmr4KjOQagHaH5?w=138&amp;h=180&amp;c=7&amp;r=0&amp;o=5&amp;pid=1.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00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4DDC" w:rsidRDefault="004F6A71" w:rsidP="006B4DDC">
      <w:pPr>
        <w:jc w:val="center"/>
        <w:rPr>
          <w:rFonts w:ascii="Times New Roman" w:hAnsi="Times New Roman" w:cs="Times New Roman"/>
          <w:b/>
          <w:sz w:val="40"/>
          <w:szCs w:val="40"/>
          <w:lang w:val="es-MX"/>
        </w:rPr>
      </w:pPr>
      <w:r w:rsidRPr="004F6A71">
        <w:rPr>
          <w:rFonts w:ascii="Times New Roman" w:hAnsi="Times New Roman" w:cs="Times New Roman"/>
          <w:b/>
          <w:sz w:val="40"/>
          <w:szCs w:val="40"/>
          <w:lang w:val="es-MX"/>
        </w:rPr>
        <w:t xml:space="preserve">La tarántula en la cultura del </w:t>
      </w:r>
      <w:r w:rsidR="00A70ABF">
        <w:rPr>
          <w:rFonts w:ascii="Times New Roman" w:hAnsi="Times New Roman" w:cs="Times New Roman"/>
          <w:b/>
          <w:sz w:val="40"/>
          <w:szCs w:val="40"/>
          <w:lang w:val="es-MX"/>
        </w:rPr>
        <w:t>M</w:t>
      </w:r>
      <w:r w:rsidR="00CC2246">
        <w:rPr>
          <w:rFonts w:ascii="Times New Roman" w:hAnsi="Times New Roman" w:cs="Times New Roman"/>
          <w:b/>
          <w:sz w:val="40"/>
          <w:szCs w:val="40"/>
          <w:lang w:val="es-MX"/>
        </w:rPr>
        <w:t xml:space="preserve">ar </w:t>
      </w:r>
      <w:r w:rsidRPr="004F6A71">
        <w:rPr>
          <w:rFonts w:ascii="Times New Roman" w:hAnsi="Times New Roman" w:cs="Times New Roman"/>
          <w:b/>
          <w:sz w:val="40"/>
          <w:szCs w:val="40"/>
          <w:lang w:val="es-MX"/>
        </w:rPr>
        <w:t>Mediterráneo</w:t>
      </w:r>
    </w:p>
    <w:p w:rsidR="007D1F25" w:rsidRDefault="006B4DDC" w:rsidP="006B4DDC">
      <w:pPr>
        <w:jc w:val="center"/>
        <w:rPr>
          <w:rFonts w:ascii="Times New Roman" w:hAnsi="Times New Roman" w:cs="Times New Roman"/>
          <w:b/>
          <w:sz w:val="40"/>
          <w:szCs w:val="40"/>
          <w:lang w:val="es-MX"/>
        </w:rPr>
      </w:pPr>
      <w:r>
        <w:rPr>
          <w:rFonts w:ascii="Times New Roman" w:hAnsi="Times New Roman" w:cs="Times New Roman"/>
          <w:b/>
          <w:sz w:val="40"/>
          <w:szCs w:val="40"/>
          <w:lang w:val="es-MX"/>
        </w:rPr>
        <w:t>y en América</w:t>
      </w:r>
      <w:r w:rsidR="004F6A71" w:rsidRPr="004F6A71">
        <w:rPr>
          <w:rFonts w:ascii="Times New Roman" w:hAnsi="Times New Roman" w:cs="Times New Roman"/>
          <w:b/>
          <w:sz w:val="40"/>
          <w:szCs w:val="40"/>
          <w:lang w:val="es-MX"/>
        </w:rPr>
        <w:t>.</w:t>
      </w:r>
    </w:p>
    <w:p w:rsidR="002C5536" w:rsidRPr="00354176" w:rsidRDefault="009D08E6" w:rsidP="00EC6FAB">
      <w:pPr>
        <w:jc w:val="right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Luis Eduardo Cortés Riera. </w:t>
      </w:r>
      <w:hyperlink r:id="rId7" w:history="1">
        <w:r w:rsidR="002C5536" w:rsidRPr="00354176">
          <w:rPr>
            <w:rStyle w:val="Hipervnculo"/>
            <w:rFonts w:ascii="Times New Roman" w:hAnsi="Times New Roman" w:cs="Times New Roman"/>
            <w:sz w:val="28"/>
            <w:szCs w:val="28"/>
            <w:lang w:val="es-MX"/>
          </w:rPr>
          <w:t>cronistadecarora@gmail.com</w:t>
        </w:r>
      </w:hyperlink>
    </w:p>
    <w:p w:rsidR="00FB16E5" w:rsidRPr="00354176" w:rsidRDefault="002C5536" w:rsidP="00FB16E5">
      <w:pPr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En cuanto a su relación </w:t>
      </w:r>
      <w:r w:rsidR="00DA7AD3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de los insectos </w:t>
      </w:r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con los humanos, desde tiempos remotos ha existido un conocimiento de los artrópodos, que si bien se ha vinculado principalmente a los aspectos económicos (ya sea nociva o benéficamente), de salud pública, y de terapéutica, también se han hecho presentes en la cotidianidad de los humanos a través de refranes, canciones e inclusive en la cosmovisión de las cult</w:t>
      </w:r>
      <w:r w:rsidR="0058756F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uras.</w:t>
      </w:r>
      <w:r w:rsidR="00144D9E" w:rsidRPr="00354176">
        <w:rPr>
          <w:rFonts w:ascii="Times New Roman" w:hAnsi="Times New Roman" w:cs="Times New Roman"/>
          <w:color w:val="555555"/>
          <w:sz w:val="28"/>
          <w:szCs w:val="28"/>
          <w:shd w:val="clear" w:color="auto" w:fill="FFFFFF"/>
        </w:rPr>
        <w:t xml:space="preserve"> </w:t>
      </w:r>
      <w:r w:rsidR="00144D9E" w:rsidRPr="00354176">
        <w:rPr>
          <w:rFonts w:ascii="Times New Roman" w:hAnsi="Times New Roman" w:cs="Times New Roman"/>
          <w:color w:val="555555"/>
          <w:sz w:val="28"/>
          <w:szCs w:val="28"/>
          <w:shd w:val="clear" w:color="auto" w:fill="FFFFFF"/>
        </w:rPr>
        <w:t> ¡Casi todas las culturas tienen algún tipo de mitología de araña, y abundan los cuentos populares sobre estas criaturas raras!</w:t>
      </w:r>
    </w:p>
    <w:p w:rsidR="002C5536" w:rsidRPr="00354176" w:rsidRDefault="0058756F" w:rsidP="00EC6FAB">
      <w:pPr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Dice el genetista </w:t>
      </w:r>
      <w:proofErr w:type="spellStart"/>
      <w:r w:rsidR="007E6B3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Luiggi</w:t>
      </w:r>
      <w:proofErr w:type="spellEnd"/>
      <w:r w:rsidR="007E6B3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Cavalli</w:t>
      </w:r>
      <w:proofErr w:type="spellEnd"/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Sforza</w:t>
      </w:r>
      <w:proofErr w:type="spellEnd"/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que la palabra más antigua que conocemos es la palabra piojo</w:t>
      </w:r>
      <w:r w:rsidR="004F2CFF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que viene dela prehistoria humana</w:t>
      </w:r>
      <w:r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452B3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Se han descubierto pinturas rupestres con abejas en </w:t>
      </w:r>
      <w:proofErr w:type="spellStart"/>
      <w:r w:rsidR="005452B3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Zimbawe</w:t>
      </w:r>
      <w:proofErr w:type="spellEnd"/>
      <w:r w:rsidR="005452B3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India, Suráfrica que datan del mesolítico.</w:t>
      </w:r>
      <w:r w:rsidR="00E67919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En el Egipto </w:t>
      </w:r>
      <w:r w:rsidR="00AC4237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antiguo los escarabajos eran una </w:t>
      </w:r>
      <w:r w:rsidR="007E6B3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epifanía</w:t>
      </w:r>
      <w:r w:rsidR="00AC4237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 los dioses</w:t>
      </w:r>
      <w:r w:rsidR="007E6B3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Recordemos que el famoso mito griego del </w:t>
      </w:r>
      <w:r w:rsidR="00766429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hilo Ariadna</w:t>
      </w:r>
      <w:r w:rsidR="007E6B3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tiene que ver con las arañas.</w:t>
      </w:r>
      <w:r w:rsidR="0077231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En </w:t>
      </w:r>
      <w:r w:rsidR="00766429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América</w:t>
      </w:r>
      <w:r w:rsidR="0077231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precolombina son mencionados </w:t>
      </w:r>
      <w:r w:rsidR="0079032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avispas y abejas </w:t>
      </w:r>
      <w:r w:rsidR="0077231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en el </w:t>
      </w:r>
      <w:proofErr w:type="spellStart"/>
      <w:r w:rsidR="0077231A" w:rsidRPr="003541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Chilan</w:t>
      </w:r>
      <w:proofErr w:type="spellEnd"/>
      <w:r w:rsidR="0077231A" w:rsidRPr="003541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E64EF3" w:rsidRPr="003541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Balam</w:t>
      </w:r>
      <w:r w:rsidR="0077231A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y el </w:t>
      </w:r>
      <w:proofErr w:type="spellStart"/>
      <w:r w:rsidR="0077231A" w:rsidRPr="003541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Popol</w:t>
      </w:r>
      <w:proofErr w:type="spellEnd"/>
      <w:r w:rsidR="0077231A" w:rsidRPr="0035417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Vuh</w:t>
      </w:r>
      <w:r w:rsidR="00E64EF3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 los mayas.</w:t>
      </w:r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Demás está decir que la ciudad de Carora, </w:t>
      </w:r>
      <w:r w:rsidR="00B53342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Venezuela, </w:t>
      </w:r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donde escribo este artículo</w:t>
      </w:r>
      <w:r w:rsidR="00F35894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tiene nombre de insecto, pues significa en la lengua </w:t>
      </w:r>
      <w:r w:rsidR="00B53342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aborigen </w:t>
      </w:r>
      <w:proofErr w:type="spellStart"/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arawac</w:t>
      </w:r>
      <w:proofErr w:type="spellEnd"/>
      <w:r w:rsidR="00FB16E5" w:rsidRPr="00354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cigarra o chicharra. </w:t>
      </w:r>
    </w:p>
    <w:p w:rsidR="004926E8" w:rsidRPr="00354176" w:rsidRDefault="004926E8" w:rsidP="00EC6FAB">
      <w:pPr>
        <w:ind w:firstLine="708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Origen de la palabra tarántula. </w:t>
      </w:r>
    </w:p>
    <w:p w:rsidR="00861AA4" w:rsidRPr="00354176" w:rsidRDefault="004926E8" w:rsidP="00EC6FAB">
      <w:pPr>
        <w:ind w:firstLine="708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El nombre procede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dice Wikipedia,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del troyano </w:t>
      </w:r>
      <w:proofErr w:type="spellStart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tarantola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y alude a la ciudad de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Tarento 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(en italiano, </w:t>
      </w:r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Taranto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), en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Apulia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región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italiana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 meridional 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lastRenderedPageBreak/>
        <w:t>en cuyo clima mediterráneo seco son abundantes las arañas de la especie </w:t>
      </w:r>
      <w:proofErr w:type="spellStart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Lycosa</w:t>
      </w:r>
      <w:proofErr w:type="spellEnd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tarantula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Su popularidad tiene que ver con el efecto supuestamente mortal de su mordedura, que en realidad no es tan grave como la de un par de arañas más 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pequeñas, </w:t>
      </w:r>
      <w:proofErr w:type="spellStart"/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Loxosceles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rufescens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y </w:t>
      </w:r>
      <w:proofErr w:type="spellStart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Latrodectus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tredecimguttatus</w:t>
      </w:r>
      <w:proofErr w:type="spellEnd"/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 (</w:t>
      </w:r>
      <w:proofErr w:type="gram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viuda negra), que también se encuentran en la región. Se suponía que una agitación constante como la que produce la picadura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(</w:t>
      </w:r>
      <w:proofErr w:type="spellStart"/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tarantismo</w:t>
      </w:r>
      <w:proofErr w:type="spellEnd"/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)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era, a la vez, la forma apropiada de combatir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sus efectos y se dio en llamar</w:t>
      </w:r>
      <w:r w:rsidRPr="00354176">
        <w:rPr>
          <w:rFonts w:ascii="Times New Roman" w:hAnsi="Times New Roman" w:cs="Times New Roman"/>
          <w:color w:val="0000FF"/>
          <w:sz w:val="28"/>
          <w:szCs w:val="28"/>
          <w:u w:val="single"/>
          <w:shd w:val="clear" w:color="auto" w:fill="FFFFFF"/>
        </w:rPr>
        <w:t xml:space="preserve"> </w:t>
      </w:r>
      <w:r w:rsidR="00133C37" w:rsidRPr="00354176">
        <w:rPr>
          <w:rFonts w:ascii="Times New Roman" w:hAnsi="Times New Roman" w:cs="Times New Roman"/>
          <w:sz w:val="28"/>
          <w:szCs w:val="28"/>
        </w:rPr>
        <w:t xml:space="preserve">tarantela 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a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cierta danza, cuyo ritmo veloz imita esos movimientos. </w:t>
      </w:r>
    </w:p>
    <w:p w:rsidR="00C15935" w:rsidRPr="00354176" w:rsidRDefault="004926E8" w:rsidP="00E07A27">
      <w:pPr>
        <w:ind w:firstLine="708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Se atribuía a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Pirro</w:t>
      </w:r>
      <w:r w:rsidR="00BA79E8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(318-272 a.C.)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rey del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Epiro</w:t>
      </w:r>
      <w:r w:rsidR="00FE04DA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(el de las victorias pírricas)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haber importado la araña desde su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país de origen (en el norte de 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Grecia</w:t>
      </w:r>
      <w:r w:rsidR="00BA79E8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actual Albania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)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como una forma de</w:t>
      </w:r>
      <w:r w:rsidRPr="00354176">
        <w:rPr>
          <w:rFonts w:ascii="Times New Roman" w:hAnsi="Times New Roman" w:cs="Times New Roman"/>
          <w:color w:val="0000FF"/>
          <w:sz w:val="28"/>
          <w:szCs w:val="28"/>
          <w:u w:val="single"/>
          <w:shd w:val="clear" w:color="auto" w:fill="FFFFFF"/>
        </w:rPr>
        <w:t xml:space="preserve"> 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guerra biológica 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en su contienda con los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romanos</w:t>
      </w:r>
      <w:r w:rsidR="00596CD6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</w:t>
      </w:r>
      <w:r w:rsidR="005575F9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a los que estuvo en un tris de vencer</w:t>
      </w:r>
      <w:r w:rsidR="00133C3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 </w:t>
      </w:r>
    </w:p>
    <w:p w:rsidR="0093654F" w:rsidRPr="00354176" w:rsidRDefault="0093654F" w:rsidP="00E07A27">
      <w:pPr>
        <w:ind w:firstLine="708"/>
        <w:jc w:val="both"/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</w:rPr>
      </w:pPr>
      <w:r w:rsidRPr="00354176"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</w:rPr>
        <w:t xml:space="preserve">La “ciencia barroca” y el </w:t>
      </w:r>
      <w:proofErr w:type="spellStart"/>
      <w:r w:rsidRPr="00354176"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</w:rPr>
        <w:t>tarantismo</w:t>
      </w:r>
      <w:proofErr w:type="spellEnd"/>
      <w:r w:rsidRPr="00354176"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</w:rPr>
        <w:t>.</w:t>
      </w:r>
    </w:p>
    <w:p w:rsidR="00503659" w:rsidRPr="00354176" w:rsidRDefault="00C15935" w:rsidP="00111A85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  <w:r w:rsidRPr="00354176">
        <w:rPr>
          <w:color w:val="202122"/>
          <w:sz w:val="28"/>
          <w:szCs w:val="28"/>
          <w:shd w:val="clear" w:color="auto" w:fill="FFFFFF"/>
        </w:rPr>
        <w:t xml:space="preserve">En 1641 publica en sacerdote jesuita alemán Atanasio </w:t>
      </w:r>
      <w:proofErr w:type="spellStart"/>
      <w:r w:rsidRPr="00354176">
        <w:rPr>
          <w:color w:val="202122"/>
          <w:sz w:val="28"/>
          <w:szCs w:val="28"/>
          <w:shd w:val="clear" w:color="auto" w:fill="FFFFFF"/>
        </w:rPr>
        <w:t>Kircher</w:t>
      </w:r>
      <w:proofErr w:type="spellEnd"/>
      <w:r w:rsidR="000409FB" w:rsidRPr="00354176">
        <w:rPr>
          <w:color w:val="202122"/>
          <w:sz w:val="28"/>
          <w:szCs w:val="28"/>
          <w:shd w:val="clear" w:color="auto" w:fill="FFFFFF"/>
        </w:rPr>
        <w:t xml:space="preserve"> (1601-1680</w:t>
      </w:r>
      <w:r w:rsidR="006D01E2" w:rsidRPr="00354176">
        <w:rPr>
          <w:color w:val="202122"/>
          <w:sz w:val="28"/>
          <w:szCs w:val="28"/>
          <w:shd w:val="clear" w:color="auto" w:fill="FFFFFF"/>
        </w:rPr>
        <w:t>), autor</w:t>
      </w:r>
      <w:r w:rsidR="000409FB" w:rsidRPr="00354176">
        <w:rPr>
          <w:color w:val="202122"/>
          <w:sz w:val="28"/>
          <w:szCs w:val="28"/>
          <w:shd w:val="clear" w:color="auto" w:fill="FFFFFF"/>
        </w:rPr>
        <w:t xml:space="preserve"> de </w:t>
      </w:r>
      <w:r w:rsidR="006D01E2" w:rsidRPr="00354176">
        <w:rPr>
          <w:color w:val="202122"/>
          <w:sz w:val="28"/>
          <w:szCs w:val="28"/>
          <w:shd w:val="clear" w:color="auto" w:fill="FFFFFF"/>
        </w:rPr>
        <w:t>los favoritos</w:t>
      </w:r>
      <w:r w:rsidR="001C0513" w:rsidRPr="00354176">
        <w:rPr>
          <w:color w:val="202122"/>
          <w:sz w:val="28"/>
          <w:szCs w:val="28"/>
          <w:shd w:val="clear" w:color="auto" w:fill="FFFFFF"/>
        </w:rPr>
        <w:t xml:space="preserve"> de sor Juana Inés de la Cruz,</w:t>
      </w:r>
      <w:r w:rsidRPr="00354176">
        <w:rPr>
          <w:color w:val="202122"/>
          <w:sz w:val="28"/>
          <w:szCs w:val="28"/>
          <w:shd w:val="clear" w:color="auto" w:fill="FFFFFF"/>
        </w:rPr>
        <w:t xml:space="preserve"> </w:t>
      </w:r>
      <w:r w:rsidR="000B6AD4" w:rsidRPr="00354176">
        <w:rPr>
          <w:color w:val="202122"/>
          <w:sz w:val="28"/>
          <w:szCs w:val="28"/>
          <w:shd w:val="clear" w:color="auto" w:fill="FFFFFF"/>
        </w:rPr>
        <w:t xml:space="preserve">un extenso trabajo sobre el </w:t>
      </w:r>
      <w:proofErr w:type="spellStart"/>
      <w:r w:rsidR="000B6AD4" w:rsidRPr="00354176">
        <w:rPr>
          <w:i/>
          <w:color w:val="202122"/>
          <w:sz w:val="28"/>
          <w:szCs w:val="28"/>
          <w:shd w:val="clear" w:color="auto" w:fill="FFFFFF"/>
        </w:rPr>
        <w:t>tarantismo</w:t>
      </w:r>
      <w:proofErr w:type="spellEnd"/>
      <w:r w:rsidR="000B6AD4" w:rsidRPr="00354176">
        <w:rPr>
          <w:color w:val="202122"/>
          <w:sz w:val="28"/>
          <w:szCs w:val="28"/>
          <w:shd w:val="clear" w:color="auto" w:fill="FFFFFF"/>
        </w:rPr>
        <w:t xml:space="preserve"> después de hacer una investigación in situ en </w:t>
      </w:r>
      <w:proofErr w:type="spellStart"/>
      <w:r w:rsidR="000B6AD4" w:rsidRPr="00354176">
        <w:rPr>
          <w:color w:val="202122"/>
          <w:sz w:val="28"/>
          <w:szCs w:val="28"/>
          <w:shd w:val="clear" w:color="auto" w:fill="FFFFFF"/>
        </w:rPr>
        <w:t>Pouilles</w:t>
      </w:r>
      <w:proofErr w:type="spellEnd"/>
      <w:r w:rsidR="000B6AD4" w:rsidRPr="00354176">
        <w:rPr>
          <w:color w:val="202122"/>
          <w:sz w:val="28"/>
          <w:szCs w:val="28"/>
          <w:shd w:val="clear" w:color="auto" w:fill="FFFFFF"/>
        </w:rPr>
        <w:t xml:space="preserve">, sur de Italia. </w:t>
      </w:r>
      <w:r w:rsidR="00503659" w:rsidRPr="00354176">
        <w:rPr>
          <w:color w:val="666666"/>
          <w:sz w:val="28"/>
          <w:szCs w:val="28"/>
        </w:rPr>
        <w:t xml:space="preserve">Se contaban numerosas historias acerca de que existía una extraña concatenación entre alguna música que se bailaba en la región y ciertas enfermedades, a su vez relacionadas con el culto a </w:t>
      </w:r>
      <w:proofErr w:type="spellStart"/>
      <w:r w:rsidR="00503659" w:rsidRPr="00354176">
        <w:rPr>
          <w:color w:val="666666"/>
          <w:sz w:val="28"/>
          <w:szCs w:val="28"/>
        </w:rPr>
        <w:t>Dioniso</w:t>
      </w:r>
      <w:proofErr w:type="spellEnd"/>
      <w:r w:rsidR="00503659" w:rsidRPr="00354176">
        <w:rPr>
          <w:color w:val="666666"/>
          <w:sz w:val="28"/>
          <w:szCs w:val="28"/>
        </w:rPr>
        <w:t xml:space="preserve"> (En la mitología clásica, </w:t>
      </w:r>
      <w:proofErr w:type="spellStart"/>
      <w:r w:rsidR="00503659" w:rsidRPr="00354176">
        <w:rPr>
          <w:color w:val="666666"/>
          <w:sz w:val="28"/>
          <w:szCs w:val="28"/>
        </w:rPr>
        <w:t>Dioniso</w:t>
      </w:r>
      <w:proofErr w:type="spellEnd"/>
      <w:r w:rsidR="00503659" w:rsidRPr="00354176">
        <w:rPr>
          <w:color w:val="666666"/>
          <w:sz w:val="28"/>
          <w:szCs w:val="28"/>
        </w:rPr>
        <w:t xml:space="preserve"> es el dios del vino, inspirador de la locura ritual y el éxtasis, y un personaje importante de la mitología griega).</w:t>
      </w:r>
    </w:p>
    <w:p w:rsidR="00503659" w:rsidRPr="00354176" w:rsidRDefault="00503659" w:rsidP="009371F4">
      <w:pPr>
        <w:pStyle w:val="NormalWeb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  <w:r w:rsidRPr="00354176">
        <w:rPr>
          <w:color w:val="666666"/>
          <w:sz w:val="28"/>
          <w:szCs w:val="28"/>
        </w:rPr>
        <w:t>Después de un extenso trabajo de campo, en 1641 publica sus estudios sobre el “</w:t>
      </w:r>
      <w:proofErr w:type="spellStart"/>
      <w:r w:rsidRPr="00354176">
        <w:rPr>
          <w:rStyle w:val="nfasis"/>
          <w:color w:val="666666"/>
          <w:sz w:val="28"/>
          <w:szCs w:val="28"/>
          <w:bdr w:val="none" w:sz="0" w:space="0" w:color="auto" w:frame="1"/>
        </w:rPr>
        <w:t>tarantismo</w:t>
      </w:r>
      <w:proofErr w:type="spellEnd"/>
      <w:r w:rsidRPr="00354176">
        <w:rPr>
          <w:color w:val="666666"/>
          <w:sz w:val="28"/>
          <w:szCs w:val="28"/>
        </w:rPr>
        <w:t>”, una rara enfermedad provocada por la picadura de una tarántula que causaba un deseo irresistible de bailar y bailar, en un agitado desenfreno.</w:t>
      </w:r>
    </w:p>
    <w:p w:rsidR="00111A85" w:rsidRPr="00354176" w:rsidRDefault="00111A85" w:rsidP="009371F4">
      <w:pPr>
        <w:pStyle w:val="NormalWeb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</w:p>
    <w:p w:rsidR="001C0513" w:rsidRPr="00354176" w:rsidRDefault="00E44B87" w:rsidP="00111A85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rFonts w:ascii="Helvetica" w:hAnsi="Helvetica"/>
          <w:color w:val="666666"/>
          <w:sz w:val="28"/>
          <w:szCs w:val="28"/>
        </w:rPr>
      </w:pPr>
      <w:r w:rsidRPr="00354176">
        <w:rPr>
          <w:color w:val="666666"/>
          <w:sz w:val="28"/>
          <w:szCs w:val="28"/>
          <w:shd w:val="clear" w:color="auto" w:fill="FFFFFF"/>
        </w:rPr>
        <w:t>El sacerdote</w:t>
      </w:r>
      <w:r w:rsidR="006B4DDC">
        <w:rPr>
          <w:color w:val="666666"/>
          <w:sz w:val="28"/>
          <w:szCs w:val="28"/>
          <w:shd w:val="clear" w:color="auto" w:fill="FFFFFF"/>
        </w:rPr>
        <w:t xml:space="preserve"> germano</w:t>
      </w:r>
      <w:r w:rsidRPr="00354176">
        <w:rPr>
          <w:color w:val="666666"/>
          <w:sz w:val="28"/>
          <w:szCs w:val="28"/>
          <w:shd w:val="clear" w:color="auto" w:fill="FFFFFF"/>
        </w:rPr>
        <w:t>, creyó haber descubierto un tipo de música que aliviaba los males del “atarantado” o “tarantulado”, permitiendo a los que la escuchaban bailar en trance durante horas o, incluso, días enteros hasta el agotamiento. Una de las letras decía más o menos: “</w:t>
      </w:r>
      <w:r w:rsidRPr="00354176">
        <w:rPr>
          <w:rStyle w:val="nfasis"/>
          <w:color w:val="666666"/>
          <w:sz w:val="28"/>
          <w:szCs w:val="28"/>
          <w:bdr w:val="none" w:sz="0" w:space="0" w:color="auto" w:frame="1"/>
          <w:shd w:val="clear" w:color="auto" w:fill="FFFFFF"/>
        </w:rPr>
        <w:t>si acaso te pica la tarantela, tendréis que bailarla con una vihuela</w:t>
      </w:r>
      <w:r w:rsidRPr="00354176">
        <w:rPr>
          <w:color w:val="666666"/>
          <w:sz w:val="28"/>
          <w:szCs w:val="28"/>
          <w:shd w:val="clear" w:color="auto" w:fill="FFFFFF"/>
        </w:rPr>
        <w:t>”.</w:t>
      </w:r>
      <w:r w:rsidR="001C0513" w:rsidRPr="00354176">
        <w:rPr>
          <w:rFonts w:ascii="Helvetica" w:hAnsi="Helvetica"/>
          <w:color w:val="666666"/>
          <w:sz w:val="28"/>
          <w:szCs w:val="28"/>
        </w:rPr>
        <w:t xml:space="preserve"> </w:t>
      </w:r>
    </w:p>
    <w:p w:rsidR="001C0513" w:rsidRPr="00354176" w:rsidRDefault="001C0513" w:rsidP="00111A85">
      <w:pPr>
        <w:pStyle w:val="NormalWeb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</w:p>
    <w:p w:rsidR="001C0513" w:rsidRPr="00354176" w:rsidRDefault="001C0513" w:rsidP="0093654F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  <w:r w:rsidRPr="00354176">
        <w:rPr>
          <w:color w:val="666666"/>
          <w:sz w:val="28"/>
          <w:szCs w:val="28"/>
        </w:rPr>
        <w:t xml:space="preserve">¿Qué pasó con el sacerdote </w:t>
      </w:r>
      <w:proofErr w:type="spellStart"/>
      <w:r w:rsidRPr="00354176">
        <w:rPr>
          <w:color w:val="666666"/>
          <w:sz w:val="28"/>
          <w:szCs w:val="28"/>
        </w:rPr>
        <w:t>Kircher</w:t>
      </w:r>
      <w:proofErr w:type="spellEnd"/>
      <w:r w:rsidRPr="00354176">
        <w:rPr>
          <w:color w:val="666666"/>
          <w:sz w:val="28"/>
          <w:szCs w:val="28"/>
        </w:rPr>
        <w:t xml:space="preserve">? Pues, siguió investigando y al morir, su discípulo Giorgio </w:t>
      </w:r>
      <w:proofErr w:type="spellStart"/>
      <w:r w:rsidRPr="00354176">
        <w:rPr>
          <w:color w:val="666666"/>
          <w:sz w:val="28"/>
          <w:szCs w:val="28"/>
        </w:rPr>
        <w:t>Baglivi</w:t>
      </w:r>
      <w:proofErr w:type="spellEnd"/>
      <w:r w:rsidRPr="00354176">
        <w:rPr>
          <w:color w:val="666666"/>
          <w:sz w:val="28"/>
          <w:szCs w:val="28"/>
        </w:rPr>
        <w:t xml:space="preserve"> (1668- 1707) continuó con la investigación y enseñanzas de su maestro, estudios que recogió después </w:t>
      </w:r>
      <w:r w:rsidRPr="00354176">
        <w:rPr>
          <w:color w:val="666666"/>
          <w:sz w:val="28"/>
          <w:szCs w:val="28"/>
        </w:rPr>
        <w:t>Félix</w:t>
      </w:r>
      <w:r w:rsidRPr="00354176">
        <w:rPr>
          <w:color w:val="666666"/>
          <w:sz w:val="28"/>
          <w:szCs w:val="28"/>
        </w:rPr>
        <w:t xml:space="preserve"> de </w:t>
      </w:r>
      <w:proofErr w:type="spellStart"/>
      <w:r w:rsidRPr="00354176">
        <w:rPr>
          <w:color w:val="666666"/>
          <w:sz w:val="28"/>
          <w:szCs w:val="28"/>
        </w:rPr>
        <w:t>Eguia</w:t>
      </w:r>
      <w:proofErr w:type="spellEnd"/>
      <w:r w:rsidRPr="00354176">
        <w:rPr>
          <w:color w:val="666666"/>
          <w:sz w:val="28"/>
          <w:szCs w:val="28"/>
        </w:rPr>
        <w:t xml:space="preserve"> y los publicó bajo el título “Historia de la Tarántula y su mordedura, y cómo la música, saltar y brincar con ella, es su eficaz remedio” (Madrid, 1745).</w:t>
      </w:r>
    </w:p>
    <w:p w:rsidR="001C0513" w:rsidRPr="00354176" w:rsidRDefault="001C0513" w:rsidP="0093654F">
      <w:pPr>
        <w:pStyle w:val="NormalWeb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</w:p>
    <w:p w:rsidR="001C0513" w:rsidRDefault="001C0513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  <w:r w:rsidRPr="00354176">
        <w:rPr>
          <w:color w:val="666666"/>
          <w:sz w:val="28"/>
          <w:szCs w:val="28"/>
        </w:rPr>
        <w:lastRenderedPageBreak/>
        <w:t xml:space="preserve">Otras voces más autorizadas que la de </w:t>
      </w:r>
      <w:proofErr w:type="spellStart"/>
      <w:r w:rsidRPr="00354176">
        <w:rPr>
          <w:color w:val="666666"/>
          <w:sz w:val="28"/>
          <w:szCs w:val="28"/>
        </w:rPr>
        <w:t>Athanasius</w:t>
      </w:r>
      <w:proofErr w:type="spellEnd"/>
      <w:r w:rsidRPr="00354176">
        <w:rPr>
          <w:color w:val="666666"/>
          <w:sz w:val="28"/>
          <w:szCs w:val="28"/>
        </w:rPr>
        <w:t xml:space="preserve"> </w:t>
      </w:r>
      <w:proofErr w:type="spellStart"/>
      <w:r w:rsidRPr="00354176">
        <w:rPr>
          <w:color w:val="666666"/>
          <w:sz w:val="28"/>
          <w:szCs w:val="28"/>
        </w:rPr>
        <w:t>Kircher</w:t>
      </w:r>
      <w:proofErr w:type="spellEnd"/>
      <w:r w:rsidRPr="00354176">
        <w:rPr>
          <w:color w:val="666666"/>
          <w:sz w:val="28"/>
          <w:szCs w:val="28"/>
        </w:rPr>
        <w:t>, sostuvieron que el llamado “</w:t>
      </w:r>
      <w:proofErr w:type="spellStart"/>
      <w:r w:rsidRPr="00354176">
        <w:rPr>
          <w:rStyle w:val="nfasis"/>
          <w:color w:val="666666"/>
          <w:sz w:val="28"/>
          <w:szCs w:val="28"/>
          <w:bdr w:val="none" w:sz="0" w:space="0" w:color="auto" w:frame="1"/>
        </w:rPr>
        <w:t>tarantismo</w:t>
      </w:r>
      <w:proofErr w:type="spellEnd"/>
      <w:r w:rsidRPr="00354176">
        <w:rPr>
          <w:color w:val="666666"/>
          <w:sz w:val="28"/>
          <w:szCs w:val="28"/>
        </w:rPr>
        <w:t xml:space="preserve">” es una sofisticada forma de histeria, esto fue sugerido por algunos estudios realizados por los investigadores españoles como Manuel </w:t>
      </w:r>
      <w:proofErr w:type="spellStart"/>
      <w:r w:rsidRPr="00354176">
        <w:rPr>
          <w:color w:val="666666"/>
          <w:sz w:val="28"/>
          <w:szCs w:val="28"/>
        </w:rPr>
        <w:t>Irañeta</w:t>
      </w:r>
      <w:proofErr w:type="spellEnd"/>
      <w:r w:rsidRPr="00354176">
        <w:rPr>
          <w:color w:val="666666"/>
          <w:sz w:val="28"/>
          <w:szCs w:val="28"/>
        </w:rPr>
        <w:t xml:space="preserve"> y </w:t>
      </w:r>
      <w:proofErr w:type="spellStart"/>
      <w:r w:rsidRPr="00354176">
        <w:rPr>
          <w:color w:val="666666"/>
          <w:sz w:val="28"/>
          <w:szCs w:val="28"/>
        </w:rPr>
        <w:t>Jáuregi</w:t>
      </w:r>
      <w:proofErr w:type="spellEnd"/>
      <w:r w:rsidRPr="00354176">
        <w:rPr>
          <w:color w:val="666666"/>
          <w:sz w:val="28"/>
          <w:szCs w:val="28"/>
        </w:rPr>
        <w:t>, Francisco Xabier Cid, y su obra “</w:t>
      </w:r>
      <w:proofErr w:type="spellStart"/>
      <w:r w:rsidRPr="00354176">
        <w:rPr>
          <w:color w:val="666666"/>
          <w:sz w:val="28"/>
          <w:szCs w:val="28"/>
        </w:rPr>
        <w:t>Tarantismo</w:t>
      </w:r>
      <w:proofErr w:type="spellEnd"/>
      <w:r w:rsidRPr="00354176">
        <w:rPr>
          <w:color w:val="666666"/>
          <w:sz w:val="28"/>
          <w:szCs w:val="28"/>
        </w:rPr>
        <w:t xml:space="preserve"> observado en España” publicado en 1787.</w:t>
      </w:r>
    </w:p>
    <w:p w:rsidR="006B4DDC" w:rsidRPr="006B4DDC" w:rsidRDefault="006B4DDC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</w:p>
    <w:p w:rsidR="00983A22" w:rsidRPr="00354176" w:rsidRDefault="00983A22" w:rsidP="00EC6FAB">
      <w:pPr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b/>
          <w:sz w:val="28"/>
          <w:szCs w:val="28"/>
          <w:lang w:val="es-MX"/>
        </w:rPr>
        <w:t xml:space="preserve">La tarántula folclórica. </w:t>
      </w:r>
    </w:p>
    <w:p w:rsidR="00962439" w:rsidRPr="00354176" w:rsidRDefault="004D6F73" w:rsidP="00EC6FA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>Fue</w:t>
      </w:r>
      <w:r w:rsidR="0063090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el naturalista sueco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3C330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Carlos 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Linneo quien clasifica </w:t>
      </w:r>
      <w:r w:rsidR="003C330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 el siglo XVIII 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este insecto arácnido que </w:t>
      </w:r>
      <w:r w:rsidR="00D35F05" w:rsidRPr="00354176">
        <w:rPr>
          <w:rFonts w:ascii="Times New Roman" w:hAnsi="Times New Roman" w:cs="Times New Roman"/>
          <w:sz w:val="28"/>
          <w:szCs w:val="28"/>
          <w:lang w:val="es-MX"/>
        </w:rPr>
        <w:t>vive</w:t>
      </w:r>
      <w:r w:rsidR="003B55A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en la cuenca del M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>ar Mediterráneo</w:t>
      </w:r>
      <w:r w:rsidR="003B55A1" w:rsidRPr="00354176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D35F0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llamándola </w:t>
      </w:r>
      <w:proofErr w:type="spellStart"/>
      <w:r w:rsidR="00D35F05" w:rsidRPr="00354176">
        <w:rPr>
          <w:rFonts w:ascii="Times New Roman" w:hAnsi="Times New Roman" w:cs="Times New Roman"/>
          <w:i/>
          <w:sz w:val="28"/>
          <w:szCs w:val="28"/>
          <w:lang w:val="es-MX"/>
        </w:rPr>
        <w:t>Lycosa</w:t>
      </w:r>
      <w:proofErr w:type="spellEnd"/>
      <w:r w:rsidR="00D35F05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proofErr w:type="spellStart"/>
      <w:r w:rsidR="00D35F05"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tarantula</w:t>
      </w:r>
      <w:proofErr w:type="spellEnd"/>
      <w:r w:rsidR="00D35F05" w:rsidRPr="00354176">
        <w:rPr>
          <w:rFonts w:ascii="Times New Roman" w:hAnsi="Times New Roman" w:cs="Times New Roman"/>
          <w:i/>
          <w:sz w:val="28"/>
          <w:szCs w:val="28"/>
          <w:lang w:val="es-MX"/>
        </w:rPr>
        <w:t>.</w:t>
      </w:r>
      <w:r w:rsidR="00D35F0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9E218D" w:rsidRPr="00354176">
        <w:rPr>
          <w:rFonts w:ascii="Times New Roman" w:hAnsi="Times New Roman" w:cs="Times New Roman"/>
          <w:sz w:val="28"/>
          <w:szCs w:val="28"/>
          <w:lang w:val="es-MX"/>
        </w:rPr>
        <w:t>Se dice que recibe tal</w:t>
      </w:r>
      <w:r w:rsidR="000D3C6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9E218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nombre </w:t>
      </w:r>
      <w:r w:rsidR="00272D38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debido a que abundaban en la antigua ciudad de la Magna Grecia llamada </w:t>
      </w:r>
      <w:proofErr w:type="spellStart"/>
      <w:r w:rsidR="00272D38" w:rsidRPr="00354176">
        <w:rPr>
          <w:rFonts w:ascii="Times New Roman" w:hAnsi="Times New Roman" w:cs="Times New Roman"/>
          <w:sz w:val="28"/>
          <w:szCs w:val="28"/>
          <w:lang w:val="es-MX"/>
        </w:rPr>
        <w:t>Terento</w:t>
      </w:r>
      <w:proofErr w:type="spellEnd"/>
      <w:r w:rsidR="008B337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ubicada en el </w:t>
      </w:r>
      <w:r w:rsidR="00247739" w:rsidRPr="00354176">
        <w:rPr>
          <w:rFonts w:ascii="Times New Roman" w:hAnsi="Times New Roman" w:cs="Times New Roman"/>
          <w:sz w:val="28"/>
          <w:szCs w:val="28"/>
          <w:lang w:val="es-MX"/>
        </w:rPr>
        <w:t>“</w:t>
      </w:r>
      <w:r w:rsidR="00CC2246" w:rsidRPr="00354176">
        <w:rPr>
          <w:rFonts w:ascii="Times New Roman" w:hAnsi="Times New Roman" w:cs="Times New Roman"/>
          <w:sz w:val="28"/>
          <w:szCs w:val="28"/>
          <w:lang w:val="es-MX"/>
        </w:rPr>
        <w:t>tacón</w:t>
      </w:r>
      <w:r w:rsidR="00247739" w:rsidRPr="00354176">
        <w:rPr>
          <w:rFonts w:ascii="Times New Roman" w:hAnsi="Times New Roman" w:cs="Times New Roman"/>
          <w:sz w:val="28"/>
          <w:szCs w:val="28"/>
          <w:lang w:val="es-MX"/>
        </w:rPr>
        <w:t>”</w:t>
      </w:r>
      <w:r w:rsidR="008B337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de Italia de hogaño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B02E74" w:rsidRPr="00354176">
        <w:rPr>
          <w:rFonts w:ascii="Times New Roman" w:hAnsi="Times New Roman" w:cs="Times New Roman"/>
          <w:sz w:val="28"/>
          <w:szCs w:val="28"/>
          <w:lang w:val="es-MX"/>
        </w:rPr>
        <w:t>Parece que los insectos venenosos de toda laya son muy comunes aquí, puesto que un alacrán aparece en el</w:t>
      </w:r>
      <w:r w:rsidR="002D063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B02E7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escudo de la ciudad. </w:t>
      </w:r>
    </w:p>
    <w:p w:rsidR="001F15F1" w:rsidRPr="00354176" w:rsidRDefault="00962439" w:rsidP="00F9772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 la isla </w:t>
      </w:r>
      <w:r w:rsidR="00656DD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italiana 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de Cerdeña existe un folklore muy rico del cual destacaremos la danza de la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argia</w:t>
      </w: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y el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donde la risa </w:t>
      </w:r>
      <w:r w:rsidR="00656DD2" w:rsidRPr="00354176">
        <w:rPr>
          <w:rFonts w:ascii="Times New Roman" w:hAnsi="Times New Roman" w:cs="Times New Roman"/>
          <w:sz w:val="28"/>
          <w:szCs w:val="28"/>
          <w:lang w:val="es-MX"/>
        </w:rPr>
        <w:t>actúa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contra la </w:t>
      </w:r>
      <w:r w:rsidR="00656DD2" w:rsidRPr="00354176">
        <w:rPr>
          <w:rFonts w:ascii="Times New Roman" w:hAnsi="Times New Roman" w:cs="Times New Roman"/>
          <w:sz w:val="28"/>
          <w:szCs w:val="28"/>
          <w:lang w:val="es-MX"/>
        </w:rPr>
        <w:t>enfermedad curándola, una enfermedad en particular asociada a la picadura de la tarántula, pequeña araña venenosa muy difundida en el área mediterránea de Europa y sobre cuya picada y efectos tenemos muchas noticias desde la Antigüedad clásica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nos dice </w:t>
      </w:r>
      <w:r w:rsidR="00C73807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el venezolano 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Vladimir </w:t>
      </w:r>
      <w:r w:rsidR="00C02D7C" w:rsidRPr="00354176">
        <w:rPr>
          <w:rFonts w:ascii="Times New Roman" w:hAnsi="Times New Roman" w:cs="Times New Roman"/>
          <w:sz w:val="28"/>
          <w:szCs w:val="28"/>
          <w:lang w:val="es-MX"/>
        </w:rPr>
        <w:t>A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>costa en</w:t>
      </w:r>
      <w:r w:rsidR="00C02D7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breve libro titulado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F53FB" w:rsidRPr="00354176">
        <w:rPr>
          <w:rFonts w:ascii="Times New Roman" w:hAnsi="Times New Roman" w:cs="Times New Roman"/>
          <w:i/>
          <w:sz w:val="28"/>
          <w:szCs w:val="28"/>
          <w:lang w:val="es-MX"/>
        </w:rPr>
        <w:t>Lo de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F53FB" w:rsidRPr="00354176">
        <w:rPr>
          <w:rFonts w:ascii="Times New Roman" w:hAnsi="Times New Roman" w:cs="Times New Roman"/>
          <w:i/>
          <w:sz w:val="28"/>
          <w:szCs w:val="28"/>
          <w:lang w:val="es-MX"/>
        </w:rPr>
        <w:t>arriba y lo de abajo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</w:t>
      </w:r>
      <w:r w:rsidR="00CC5EAA" w:rsidRPr="00354176">
        <w:rPr>
          <w:rFonts w:ascii="Times New Roman" w:hAnsi="Times New Roman" w:cs="Times New Roman"/>
          <w:sz w:val="28"/>
          <w:szCs w:val="28"/>
          <w:lang w:val="es-MX"/>
        </w:rPr>
        <w:t>Monte Ávila,</w:t>
      </w:r>
      <w:r w:rsidR="0050317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Caracas, 2021,</w:t>
      </w:r>
      <w:r w:rsidR="00CC5EAA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7F53F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p. 58 y siguientes. </w:t>
      </w:r>
    </w:p>
    <w:p w:rsidR="002C258D" w:rsidRPr="00354176" w:rsidRDefault="001F15F1" w:rsidP="00EC6FA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La picada de esta peluda araña se produce en el cuello o en las manos y produce en mal llamado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tarantismo</w:t>
      </w: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y también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tarantulismo</w:t>
      </w:r>
      <w:proofErr w:type="spellEnd"/>
      <w:r w:rsidR="00CD05C3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, </w:t>
      </w:r>
      <w:r w:rsidR="00CD05C3" w:rsidRPr="00354176">
        <w:rPr>
          <w:rFonts w:ascii="Times New Roman" w:hAnsi="Times New Roman" w:cs="Times New Roman"/>
          <w:sz w:val="28"/>
          <w:szCs w:val="28"/>
          <w:lang w:val="es-MX"/>
        </w:rPr>
        <w:t>agrega Acosta</w:t>
      </w:r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.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 caracteriza por producir dolores abdominales muy fuertes, acompañados de un profundo estado depresivo y una acentuada perdida de la conciencia. Los textos medievales hablan de este mal desde los siglos XIV y XV en adelante. Se decía que es capaz de</w:t>
      </w:r>
      <w:r w:rsidR="00543E6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producir convulsiones sostenidas </w:t>
      </w:r>
      <w:r w:rsidR="00614BB5" w:rsidRPr="00354176">
        <w:rPr>
          <w:rFonts w:ascii="Times New Roman" w:hAnsi="Times New Roman" w:cs="Times New Roman"/>
          <w:sz w:val="28"/>
          <w:szCs w:val="28"/>
          <w:lang w:val="es-MX"/>
        </w:rPr>
        <w:t>y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gramStart"/>
      <w:r w:rsidRPr="00354176">
        <w:rPr>
          <w:rFonts w:ascii="Times New Roman" w:hAnsi="Times New Roman" w:cs="Times New Roman"/>
          <w:sz w:val="28"/>
          <w:szCs w:val="28"/>
          <w:lang w:val="es-MX"/>
        </w:rPr>
        <w:t>que</w:t>
      </w:r>
      <w:proofErr w:type="gram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en los periodos de depresión y tristeza</w:t>
      </w:r>
      <w:r w:rsidR="00801E0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esas convulsiones se expresan como deseos </w:t>
      </w:r>
      <w:r w:rsidR="00CF60C5" w:rsidRPr="00354176">
        <w:rPr>
          <w:rFonts w:ascii="Times New Roman" w:hAnsi="Times New Roman" w:cs="Times New Roman"/>
          <w:sz w:val="28"/>
          <w:szCs w:val="28"/>
          <w:lang w:val="es-MX"/>
        </w:rPr>
        <w:t>irrefrenables</w:t>
      </w:r>
      <w:r w:rsidR="00801E0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que siente el</w:t>
      </w:r>
      <w:r w:rsidR="00CF60C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801E04" w:rsidRPr="00354176">
        <w:rPr>
          <w:rFonts w:ascii="Times New Roman" w:hAnsi="Times New Roman" w:cs="Times New Roman"/>
          <w:sz w:val="28"/>
          <w:szCs w:val="28"/>
          <w:lang w:val="es-MX"/>
        </w:rPr>
        <w:t>enfermo</w:t>
      </w:r>
      <w:r w:rsidR="00CF60C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801E04" w:rsidRPr="00354176">
        <w:rPr>
          <w:rFonts w:ascii="Times New Roman" w:hAnsi="Times New Roman" w:cs="Times New Roman"/>
          <w:sz w:val="28"/>
          <w:szCs w:val="28"/>
          <w:lang w:val="es-MX"/>
        </w:rPr>
        <w:t>de bailar en forma alocada y hasta de desnudarse y hacer</w:t>
      </w:r>
      <w:r w:rsidR="00CF60C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614BB5" w:rsidRPr="00354176">
        <w:rPr>
          <w:rFonts w:ascii="Times New Roman" w:hAnsi="Times New Roman" w:cs="Times New Roman"/>
          <w:sz w:val="28"/>
          <w:szCs w:val="28"/>
          <w:lang w:val="es-MX"/>
        </w:rPr>
        <w:t>exhibiciones obscenas</w:t>
      </w:r>
      <w:r w:rsidR="003462A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delante de todo</w:t>
      </w:r>
      <w:r w:rsidR="00CF60C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3462A0" w:rsidRPr="00354176">
        <w:rPr>
          <w:rFonts w:ascii="Times New Roman" w:hAnsi="Times New Roman" w:cs="Times New Roman"/>
          <w:sz w:val="28"/>
          <w:szCs w:val="28"/>
          <w:lang w:val="es-MX"/>
        </w:rPr>
        <w:t>el mundo.</w:t>
      </w:r>
    </w:p>
    <w:p w:rsidR="0042057F" w:rsidRPr="00354176" w:rsidRDefault="002C258D" w:rsidP="00EC6FA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>La enfermedad era frecuente en la pri</w:t>
      </w:r>
      <w:r w:rsidR="00FB377C" w:rsidRPr="00354176">
        <w:rPr>
          <w:rFonts w:ascii="Times New Roman" w:hAnsi="Times New Roman" w:cs="Times New Roman"/>
          <w:sz w:val="28"/>
          <w:szCs w:val="28"/>
          <w:lang w:val="es-MX"/>
        </w:rPr>
        <w:t>mavera, y como era recurrente,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muchas de las </w:t>
      </w:r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>recaídas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eran también primaverales. El tratamiento del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tarentismo</w:t>
      </w: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era la </w:t>
      </w:r>
      <w:r w:rsidR="00CB0313" w:rsidRPr="00354176">
        <w:rPr>
          <w:rFonts w:ascii="Times New Roman" w:hAnsi="Times New Roman" w:cs="Times New Roman"/>
          <w:sz w:val="28"/>
          <w:szCs w:val="28"/>
          <w:lang w:val="es-MX"/>
        </w:rPr>
        <w:t>música,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en general una música rápida, de ritmo casi convulsivo, para seguir el de los movimientos de enfermo</w:t>
      </w:r>
      <w:r w:rsidR="00627B6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y acompañada de risas y empleo de instrumentos agudos y </w:t>
      </w:r>
      <w:r w:rsidR="005E15DF" w:rsidRPr="00354176">
        <w:rPr>
          <w:rFonts w:ascii="Times New Roman" w:hAnsi="Times New Roman" w:cs="Times New Roman"/>
          <w:sz w:val="28"/>
          <w:szCs w:val="28"/>
          <w:lang w:val="es-MX"/>
        </w:rPr>
        <w:t>ruidosos, como</w:t>
      </w:r>
      <w:r w:rsidR="00627B6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los que se usaban en los </w:t>
      </w:r>
      <w:proofErr w:type="spellStart"/>
      <w:r w:rsidR="00627B6D" w:rsidRPr="00354176">
        <w:rPr>
          <w:rFonts w:ascii="Times New Roman" w:hAnsi="Times New Roman" w:cs="Times New Roman"/>
          <w:i/>
          <w:sz w:val="28"/>
          <w:szCs w:val="28"/>
          <w:lang w:val="es-MX"/>
        </w:rPr>
        <w:t>charivaris</w:t>
      </w:r>
      <w:proofErr w:type="spellEnd"/>
      <w:r w:rsidR="00FD2004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, </w:t>
      </w:r>
      <w:r w:rsidR="00FD2004" w:rsidRPr="00354176">
        <w:rPr>
          <w:rFonts w:ascii="Times New Roman" w:hAnsi="Times New Roman" w:cs="Times New Roman"/>
          <w:sz w:val="28"/>
          <w:szCs w:val="28"/>
          <w:lang w:val="es-MX"/>
        </w:rPr>
        <w:t>alboroto</w:t>
      </w:r>
      <w:r w:rsidR="007F107C" w:rsidRPr="00354176">
        <w:rPr>
          <w:rFonts w:ascii="Times New Roman" w:hAnsi="Times New Roman" w:cs="Times New Roman"/>
          <w:sz w:val="28"/>
          <w:szCs w:val="28"/>
          <w:lang w:val="es-MX"/>
        </w:rPr>
        <w:t>s</w:t>
      </w:r>
      <w:r w:rsidR="00FD2004" w:rsidRPr="00354176">
        <w:rPr>
          <w:rFonts w:ascii="Times New Roman" w:hAnsi="Times New Roman" w:cs="Times New Roman"/>
          <w:sz w:val="28"/>
          <w:szCs w:val="28"/>
          <w:lang w:val="es-MX"/>
        </w:rPr>
        <w:t>,</w:t>
      </w:r>
      <w:r w:rsidR="00627B6D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="00FD2004" w:rsidRPr="00354176">
        <w:rPr>
          <w:rFonts w:ascii="Times New Roman" w:hAnsi="Times New Roman" w:cs="Times New Roman"/>
          <w:sz w:val="28"/>
          <w:szCs w:val="28"/>
          <w:lang w:val="es-MX"/>
        </w:rPr>
        <w:t>interrupciones</w:t>
      </w:r>
      <w:r w:rsidR="00DC5E8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con sartenes</w:t>
      </w:r>
      <w:r w:rsidR="00FD200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o abucheos contra matrimonios no </w:t>
      </w:r>
      <w:r w:rsidR="00FD2004" w:rsidRPr="00354176">
        <w:rPr>
          <w:rFonts w:ascii="Times New Roman" w:hAnsi="Times New Roman" w:cs="Times New Roman"/>
          <w:sz w:val="28"/>
          <w:szCs w:val="28"/>
          <w:lang w:val="es-MX"/>
        </w:rPr>
        <w:lastRenderedPageBreak/>
        <w:t>compatibles</w:t>
      </w:r>
      <w:r w:rsidR="00CB0313" w:rsidRPr="00354176">
        <w:rPr>
          <w:rFonts w:ascii="Times New Roman" w:hAnsi="Times New Roman" w:cs="Times New Roman"/>
          <w:sz w:val="28"/>
          <w:szCs w:val="28"/>
          <w:lang w:val="es-MX"/>
        </w:rPr>
        <w:t>.</w:t>
      </w:r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 cree que las </w:t>
      </w:r>
      <w:proofErr w:type="spellStart"/>
      <w:r w:rsidR="00662006"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tarentelas</w:t>
      </w:r>
      <w:proofErr w:type="spellEnd"/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DA2BE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napolitanas y </w:t>
      </w:r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otras formas musicales mediterráneas de nombre parecido, como los </w:t>
      </w:r>
      <w:proofErr w:type="spellStart"/>
      <w:r w:rsidR="00EF61D2"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tarentos</w:t>
      </w:r>
      <w:proofErr w:type="spellEnd"/>
      <w:r w:rsidR="00EF61D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o</w:t>
      </w:r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662006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tarantos </w:t>
      </w:r>
      <w:r w:rsidR="00662006" w:rsidRPr="00354176">
        <w:rPr>
          <w:rFonts w:ascii="Times New Roman" w:hAnsi="Times New Roman" w:cs="Times New Roman"/>
          <w:sz w:val="28"/>
          <w:szCs w:val="28"/>
          <w:lang w:val="es-MX"/>
        </w:rPr>
        <w:t>españoles</w:t>
      </w:r>
      <w:r w:rsidR="00B256F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perecen </w:t>
      </w:r>
      <w:r w:rsidR="00DA2BE1" w:rsidRPr="00354176">
        <w:rPr>
          <w:rFonts w:ascii="Times New Roman" w:hAnsi="Times New Roman" w:cs="Times New Roman"/>
          <w:sz w:val="28"/>
          <w:szCs w:val="28"/>
          <w:lang w:val="es-MX"/>
        </w:rPr>
        <w:t>tener</w:t>
      </w:r>
      <w:r w:rsidR="00B256F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aquí su origen</w:t>
      </w:r>
      <w:r w:rsidR="00E54BCB" w:rsidRPr="00354176">
        <w:rPr>
          <w:rFonts w:ascii="Times New Roman" w:hAnsi="Times New Roman" w:cs="Times New Roman"/>
          <w:sz w:val="28"/>
          <w:szCs w:val="28"/>
          <w:lang w:val="es-MX"/>
        </w:rPr>
        <w:t>.</w:t>
      </w:r>
    </w:p>
    <w:p w:rsidR="00067A54" w:rsidRPr="00354176" w:rsidRDefault="0074326E" w:rsidP="000A22B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 la isla de Cerdeña, donde las </w:t>
      </w:r>
      <w:r w:rsidR="007973F1" w:rsidRPr="00354176">
        <w:rPr>
          <w:rFonts w:ascii="Times New Roman" w:hAnsi="Times New Roman" w:cs="Times New Roman"/>
          <w:sz w:val="28"/>
          <w:szCs w:val="28"/>
          <w:lang w:val="es-MX"/>
        </w:rPr>
        <w:t>tarántulas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llegaron gracias </w:t>
      </w:r>
      <w:r w:rsidR="007973F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a los movimientos tectónicos, ligados al choque de las placas africanas y euroasiáticas, el folklore ligado a este insecto toma el nombre de danza </w:t>
      </w:r>
      <w:proofErr w:type="spellStart"/>
      <w:r w:rsidR="007973F1" w:rsidRPr="00354176">
        <w:rPr>
          <w:rFonts w:ascii="Times New Roman" w:hAnsi="Times New Roman" w:cs="Times New Roman"/>
          <w:i/>
          <w:sz w:val="28"/>
          <w:szCs w:val="28"/>
          <w:lang w:val="es-MX"/>
        </w:rPr>
        <w:t>argia</w:t>
      </w:r>
      <w:proofErr w:type="spellEnd"/>
      <w:r w:rsidR="007973F1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. </w:t>
      </w:r>
      <w:r w:rsidR="009C70DB" w:rsidRPr="00354176">
        <w:rPr>
          <w:rFonts w:ascii="Times New Roman" w:hAnsi="Times New Roman" w:cs="Times New Roman"/>
          <w:sz w:val="28"/>
          <w:szCs w:val="28"/>
          <w:lang w:val="es-MX"/>
        </w:rPr>
        <w:t>Este es el nombre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agrega </w:t>
      </w:r>
      <w:r w:rsidR="00CA217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Vladimir 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>Acosta,</w:t>
      </w:r>
      <w:r w:rsidR="009C70D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que los isleños dan a la tarántula y la enfermedad, </w:t>
      </w:r>
      <w:r w:rsidR="00FB377C" w:rsidRPr="00354176">
        <w:rPr>
          <w:rFonts w:ascii="Times New Roman" w:hAnsi="Times New Roman" w:cs="Times New Roman"/>
          <w:sz w:val="28"/>
          <w:szCs w:val="28"/>
          <w:lang w:val="es-MX"/>
        </w:rPr>
        <w:t>que tiene</w:t>
      </w:r>
      <w:r w:rsidR="009C70D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allí otro sentido</w:t>
      </w:r>
      <w:r w:rsidR="007973F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9C70D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con el enfermo de </w:t>
      </w:r>
      <w:proofErr w:type="spellStart"/>
      <w:r w:rsidR="00FB377C"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tarantismo</w:t>
      </w:r>
      <w:proofErr w:type="spellEnd"/>
      <w:r w:rsidR="00FB377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y</w:t>
      </w:r>
      <w:r w:rsidR="009C70DB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con la enfermedad misma. 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Entre los 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>sardos,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lo que parecía dominaren la enfermedad, o al menos en su 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>lectura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>folclórica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>, no eran las convulsiones que hacían danzar desenfrenadamente al enfermo, sino el estado depr</w:t>
      </w:r>
      <w:r w:rsidR="00B22123">
        <w:rPr>
          <w:rFonts w:ascii="Times New Roman" w:hAnsi="Times New Roman" w:cs="Times New Roman"/>
          <w:sz w:val="28"/>
          <w:szCs w:val="28"/>
          <w:lang w:val="es-MX"/>
        </w:rPr>
        <w:t xml:space="preserve">esivo, casi cataléptico, que las </w:t>
      </w:r>
      <w:r w:rsidR="00033762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asemejaba a la muerte. </w:t>
      </w:r>
      <w:r w:rsidR="006012B8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Y quienes danzan son los que deben curarlo. </w:t>
      </w:r>
      <w:r w:rsidR="00B22123">
        <w:rPr>
          <w:noProof/>
          <w:lang w:eastAsia="es-VE"/>
        </w:rPr>
        <mc:AlternateContent>
          <mc:Choice Requires="wps">
            <w:drawing>
              <wp:inline distT="0" distB="0" distL="0" distR="0" wp14:anchorId="339D7380" wp14:editId="42A36D57">
                <wp:extent cx="307975" cy="307975"/>
                <wp:effectExtent l="0" t="0" r="0" b="0"/>
                <wp:docPr id="4" name="AutoShape 4" descr="Imagen de consulta de la búsqueda visu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5121D82" id="AutoShape 4" o:spid="_x0000_s1026" alt="Imagen de consulta de la búsqueda visual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Rqa1gIAAOkFAAAOAAAAZHJzL2Uyb0RvYy54bWysVEtu2zAQ3RfoHQjuFUkO/ZEQOUgsqwiQ&#10;tgHSHoCWKIsoRaokbTkterFue7EOKduxk03RVguCnKHezJt5nKvrXSvQlmnDlcxwfBFhxGSpKi7X&#10;Gf78qQhmGBlLZUWFkizDT8zg6/nbN1d9l7KRapSomEYAIk3adxlurO3SMDRlw1pqLlTHJDhrpVtq&#10;4ajXYaVpD+itCEdRNAl7patOq5IZA9Z8cOK5x69rVtqPdW2YRSLDkJv1q/bryq3h/Iqma027hpf7&#10;NOhfZNFSLiHoESqnlqKN5q+gWl5qZVRtL0rVhqqueck8B2ATRy/YPDa0Y54LFMd0xzKZ/wdbftg+&#10;aMSrDBOMJG2hRTcbq3xkBKaKmRLKddfSNZNwQqWSZiOAHewFRatfP83XDaso2nKzocIVtO9MCriP&#10;3YN2JTHdvSq/GCTVoqFyzW5MB20BsUDAg0lr1TeMVsAsdhDhGYY7GEBDq/69qiBFCin6cu9q3boY&#10;UEi08119OnaV7SwqwXgZTZPpGKMSXPu9i0DTw8+dNvYdUy1ymwxryM6D0+29scPVwxUXS6qCCwF2&#10;mgp5ZgDMwQKh4Vfnc0l4HXxPomQ5W85IQEaTZUCiPA9uigUJJkU8HeeX+WKRxz9c3JikDa8qJl2Y&#10;gyZj8mc937+OQU1HVRoleOXgXEpGr1cLodGWwpso/OdLDp7na+F5Gr5ewOUFpXhEottREhST2TQg&#10;BRkHyTSaBVGc3CaTiCQkL84p3XPJ/p0S6jOcjEdj36WTpF9wi/z3mhtNW25h6gjeZnh2vERTp8Cl&#10;rHxrLeVi2J+UwqX/XApo96HRXq9OooP6V6p6ArlqBXKCqQPzETaN0t8w6mHWZBjeDNUMI3EnQfJJ&#10;TIgbTv5AxtMRHPSpZ3XqobIEqAxbjIbtwg4DbdNpvm4gUuwLI5V7yTX3EnZPaMhq/7hgnngm+9nn&#10;Btbp2d96ntDz3wAAAP//AwBQSwMEFAAGAAgAAAAhAPJdrh3ZAAAAAwEAAA8AAABkcnMvZG93bnJl&#10;di54bWxMj0FLw0AQhe+C/2EZwYvYjaJSYjZFCmIRoTTVnqfZMQlmZ9PsNon/3lEPepnH8Ib3vskW&#10;k2vVQH1oPBu4miWgiEtvG64MvG4fL+egQkS22HomA58UYJGfnmSYWj/yhoYiVkpCOKRooI6xS7UO&#10;ZU0Ow8x3xOK9+95hlLWvtO1xlHDX6uskudMOG5aGGjta1lR+FEdnYCzXw2778qTXF7uV58PqsCze&#10;no05P5se7kFFmuLfMXzjCzrkwrT3R7ZBtQbkkfgzxbuZ34La/6rOM/2fPf8CAAD//wMAUEsBAi0A&#10;FAAGAAgAAAAhALaDOJL+AAAA4QEAABMAAAAAAAAAAAAAAAAAAAAAAFtDb250ZW50X1R5cGVzXS54&#10;bWxQSwECLQAUAAYACAAAACEAOP0h/9YAAACUAQAACwAAAAAAAAAAAAAAAAAvAQAAX3JlbHMvLnJl&#10;bHNQSwECLQAUAAYACAAAACEAiX0amtYCAADpBQAADgAAAAAAAAAAAAAAAAAuAgAAZHJzL2Uyb0Rv&#10;Yy54bWxQSwECLQAUAAYACAAAACEA8l2uHdkAAAADAQAADwAAAAAAAAAAAAAAAAAwBQAAZHJzL2Rv&#10;d25yZXYueG1sUEsFBgAAAAAEAAQA8wAAADYGAAAAAA==&#10;" filled="f" stroked="f">
                <o:lock v:ext="edit" aspectratio="t"/>
                <w10:anchorlock/>
              </v:rect>
            </w:pict>
          </mc:Fallback>
        </mc:AlternateContent>
      </w:r>
      <w:r w:rsidR="00B22123" w:rsidRPr="00B22123">
        <w:rPr>
          <w:noProof/>
          <w:lang w:eastAsia="es-VE"/>
        </w:rPr>
        <w:t xml:space="preserve"> </w:t>
      </w:r>
      <w:r w:rsidR="00B22123">
        <w:rPr>
          <w:noProof/>
          <w:lang w:eastAsia="es-VE"/>
        </w:rPr>
        <mc:AlternateContent>
          <mc:Choice Requires="wps">
            <w:drawing>
              <wp:inline distT="0" distB="0" distL="0" distR="0" wp14:anchorId="700FD6FA" wp14:editId="33B0C478">
                <wp:extent cx="307975" cy="307975"/>
                <wp:effectExtent l="0" t="0" r="0" b="0"/>
                <wp:docPr id="8" name="AutoShape 8" descr="Imagen de consulta de la búsqueda visu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58AA6CC" id="AutoShape 8" o:spid="_x0000_s1026" alt="Imagen de consulta de la búsqueda visual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pfC1QIAAOkFAAAOAAAAZHJzL2Uyb0RvYy54bWysVEtu2zAQ3RfoHQjuFUmO/JEQOUgsqwiQ&#10;tgHSHoCmKIsoRaokbTkterFue7EOKduxk03RVguCnKHezJt5nKvrXSvQlmnDlcxxfBFhxCRVFZfr&#10;HH/+VAYzjIwlsiJCSZbjJ2bw9fztm6u+y9hINUpUTCMAkSbruxw31nZZGBrasJaYC9UxCc5a6ZZY&#10;OOp1WGnSA3orwlEUTcJe6arTijJjwFoMTjz3+HXNqP1Y14ZZJHIMuVm/ar+u3BrOr0i21qRrON2n&#10;Qf4ii5ZwCUGPUAWxBG00fwXVcqqVUbW9oKoNVV1zyjwHYBNHL9g8NqRjngsUx3THMpn/B0s/bB80&#10;4lWOoVGStNCim41VPjICU8UMhXLdtWTNJJwQVdJsBLCDvSBo9eun+bphFUFbbjZEuIL2nckA97F7&#10;0K4kprtX9ItBUi0aItfsxnTQFhALBDyYtFZ9w0gFzGIHEZ5huIMBNLTq36sKUiSQoi/3rtatiwGF&#10;RDvf1adjV9nOIgrGy2iaTscYUXDt9y4CyQ4/d9rYd0y1yG1yrCE7D06298YOVw9XXCypSi4E2Ekm&#10;5JkBMAcLhIZfnc8l4XXwPY3S5Ww5S4JkNFkGSVQUwU25SIJJGU/HxWWxWBTxDxc3TrKGVxWTLsxB&#10;k3HyZz3fv45BTUdVGiV45eBcSkavVwuh0ZbAmyj950sOnudr4Xkavl7A5QWleJREt6M0KCezaZCU&#10;yThIp9EsiOL0Np1ESZoU5Tmley7Zv1NCfY7T8Wjsu3SS9Atukf9ecyNZyy1MHcFbkP3xEsmcApey&#10;8q21hIthf1IKl/5zKaDdh0Z7vTqJDupfqeoJ5KoVyAmmDsxH2DRKf8Ooh1mTY3gzRDOMxJ0Eyadx&#10;krjh5A/JeDqCgz71rE49RFKAyrHFaNgu7DDQNp3m6wYixb4wUrmXXHMvYfeEhqz2jwvmiWeyn31u&#10;YJ2e/a3nCT3/DQAA//8DAFBLAwQUAAYACAAAACEA8l2uHdkAAAADAQAADwAAAGRycy9kb3ducmV2&#10;LnhtbEyPQUvDQBCF74L/YRnBi9iNolJiNkUKYhGhNNWep9kxCWZn0+w2if/eUQ96mcfwhve+yRaT&#10;a9VAfWg8G7iaJaCIS28brgy8bh8v56BCRLbYeiYDnxRgkZ+eZJhaP/KGhiJWSkI4pGigjrFLtQ5l&#10;TQ7DzHfE4r373mGUta+07XGUcNfq6yS50w4bloYaO1rWVH4UR2dgLNfDbvvypNcXu5Xnw+qwLN6e&#10;jTk/mx7uQUWa4t8xfOMLOuTCtPdHtkG1BuSR+DPFu5nfgtr/qs4z/Z89/wIAAP//AwBQSwECLQAU&#10;AAYACAAAACEAtoM4kv4AAADhAQAAEwAAAAAAAAAAAAAAAAAAAAAAW0NvbnRlbnRfVHlwZXNdLnht&#10;bFBLAQItABQABgAIAAAAIQA4/SH/1gAAAJQBAAALAAAAAAAAAAAAAAAAAC8BAABfcmVscy8ucmVs&#10;c1BLAQItABQABgAIAAAAIQB2+pfC1QIAAOkFAAAOAAAAAAAAAAAAAAAAAC4CAABkcnMvZTJvRG9j&#10;LnhtbFBLAQItABQABgAIAAAAIQDyXa4d2QAAAAMBAAAPAAAAAAAAAAAAAAAAAC8FAABkcnMvZG93&#10;bnJldi54bWxQSwUGAAAAAAQABADzAAAANQYAAAAA&#10;" filled="f" stroked="f">
                <o:lock v:ext="edit" aspectratio="t"/>
                <w10:anchorlock/>
              </v:rect>
            </w:pict>
          </mc:Fallback>
        </mc:AlternateContent>
      </w:r>
    </w:p>
    <w:p w:rsidR="00FC5F22" w:rsidRDefault="006012B8" w:rsidP="00D114C3">
      <w:pPr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La danza sarda tiene los mismos 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>rasgos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carnavalescos de la </w:t>
      </w:r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tarantela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del sur de Italia: risas, máscaras, travestismo</w:t>
      </w:r>
      <w:r w:rsidR="00B22123">
        <w:rPr>
          <w:rFonts w:ascii="Times New Roman" w:hAnsi="Times New Roman" w:cs="Times New Roman"/>
          <w:sz w:val="28"/>
          <w:szCs w:val="28"/>
          <w:lang w:val="es-MX"/>
        </w:rPr>
        <w:t xml:space="preserve">, música estridente y ruidos </w:t>
      </w:r>
      <w:proofErr w:type="spellStart"/>
      <w:r w:rsidR="00B22123">
        <w:rPr>
          <w:rFonts w:ascii="Times New Roman" w:hAnsi="Times New Roman" w:cs="Times New Roman"/>
          <w:sz w:val="28"/>
          <w:szCs w:val="28"/>
          <w:lang w:val="es-MX"/>
        </w:rPr>
        <w:t>d</w:t>
      </w:r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charivari</w:t>
      </w:r>
      <w:r w:rsidR="00FC5F22">
        <w:rPr>
          <w:rFonts w:ascii="Times New Roman" w:hAnsi="Times New Roman" w:cs="Times New Roman"/>
          <w:i/>
          <w:sz w:val="28"/>
          <w:szCs w:val="28"/>
          <w:lang w:val="es-MX"/>
        </w:rPr>
        <w:t>.</w:t>
      </w:r>
    </w:p>
    <w:p w:rsidR="00FD2004" w:rsidRPr="00354176" w:rsidRDefault="00DC7451" w:rsidP="00D114C3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>La ejecutan hombres y mujeres en unos casos, y mujeres solas</w:t>
      </w:r>
      <w:r w:rsidR="00B22123" w:rsidRPr="00B22123">
        <w:rPr>
          <w:noProof/>
          <w:lang w:eastAsia="es-VE"/>
        </w:rPr>
        <w:t xml:space="preserve"> </w:t>
      </w:r>
      <w:r w:rsidR="00B22123">
        <w:rPr>
          <w:noProof/>
          <w:lang w:eastAsia="es-VE"/>
        </w:rPr>
        <mc:AlternateContent>
          <mc:Choice Requires="wps">
            <w:drawing>
              <wp:inline distT="0" distB="0" distL="0" distR="0" wp14:anchorId="7DEEE2EB" wp14:editId="3CBA186B">
                <wp:extent cx="307975" cy="307975"/>
                <wp:effectExtent l="0" t="0" r="0" b="0"/>
                <wp:docPr id="6" name="AutoShape 6" descr="Imagen de consulta de la búsqueda visu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C46D9F5" id="AutoShape 6" o:spid="_x0000_s1026" alt="Imagen de consulta de la búsqueda visual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rDa1gIAAOkFAAAOAAAAZHJzL2Uyb0RvYy54bWysVEtu2zAQ3RfoHQjuFUmO/JEQOUgsqwiQ&#10;tgHSHoCmKIsoRaokbTkterFue7EOKduxk03RVguCnKHezJt5nKvrXSvQlmnDlcxxfBFhxCRVFZfr&#10;HH/+VAYzjIwlsiJCSZbjJ2bw9fztm6u+y9hINUpUTCMAkSbruxw31nZZGBrasJaYC9UxCc5a6ZZY&#10;OOp1WGnSA3orwlEUTcJe6arTijJjwFoMTjz3+HXNqP1Y14ZZJHIMuVm/ar+u3BrOr0i21qRrON2n&#10;Qf4ii5ZwCUGPUAWxBG00fwXVcqqVUbW9oKoNVV1zyjwHYBNHL9g8NqRjngsUx3THMpn/B0s/bB80&#10;4lWOJxhJ0kKLbjZW+cgITBUzFMp115I1k3BCVEmzEcAO9oKg1a+f5uuGVQRtudkQ4QradyYD3Mfu&#10;QbuSmO5e0S8GSbVoiFyzG9NBW0AsEPBg0lr1DSMVMIsdRHiG4Q4G0NCqf68qSJFAir7cu1q3LgYU&#10;Eu18V5+OXWU7iygYL6NpOh1jRMG137sIJDv83Glj3zHVIrfJsYbsPDjZ3hs7XD1ccbGkKrkQYCeZ&#10;kGcGwBwsEBp+dT6XhNfB9zRKl7PlLAmS0WQZJFFRBDflIgkmZTwdF5fFYlHEP1zcOMkaXlVMujAH&#10;TcbJn/V8/zoGNR1VaZTglYNzKRm9Xi2ERlsCb6L0ny85eJ6vhedp+HoBlxeU4lES3Y7SoJzMpkFS&#10;JuMgnUazIIrT23QSJWlSlOeU7rlk/04J9TlOx6Ox79JJ0i+4Rf57zY1kLbcwdQRvczw7XiKZU+BS&#10;Vr61lnAx7E9K4dJ/LgW0+9Bor1cn0UH9K1U9gVy1AjnB1IH5CJtG6W8Y9TBrcgxvhmiGkbiTIPk0&#10;ThI3nPwhGU9HcNCnntWph0gKUDm2GA3bhR0G2qbTfN1ApNgXRir3kmvuJeye0JDV/nHBPPFM9rPP&#10;DazTs7/1PKHnvwEAAP//AwBQSwMEFAAGAAgAAAAhAPJdrh3ZAAAAAwEAAA8AAABkcnMvZG93bnJl&#10;di54bWxMj0FLw0AQhe+C/2EZwYvYjaJSYjZFCmIRoTTVnqfZMQlmZ9PsNon/3lEPepnH8Ib3vskW&#10;k2vVQH1oPBu4miWgiEtvG64MvG4fL+egQkS22HomA58UYJGfnmSYWj/yhoYiVkpCOKRooI6xS7UO&#10;ZU0Ow8x3xOK9+95hlLWvtO1xlHDX6uskudMOG5aGGjta1lR+FEdnYCzXw2778qTXF7uV58PqsCze&#10;no05P5se7kFFmuLfMXzjCzrkwrT3R7ZBtQbkkfgzxbuZ34La/6rOM/2fPf8CAAD//wMAUEsBAi0A&#10;FAAGAAgAAAAhALaDOJL+AAAA4QEAABMAAAAAAAAAAAAAAAAAAAAAAFtDb250ZW50X1R5cGVzXS54&#10;bWxQSwECLQAUAAYACAAAACEAOP0h/9YAAACUAQAACwAAAAAAAAAAAAAAAAAvAQAAX3JlbHMvLnJl&#10;bHNQSwECLQAUAAYACAAAACEAPEKw2tYCAADpBQAADgAAAAAAAAAAAAAAAAAuAgAAZHJzL2Uyb0Rv&#10;Yy54bWxQSwECLQAUAAYACAAAACEA8l2uHdkAAAADAQAADwAAAAAAAAAAAAAAAAAwBQAAZHJzL2Rv&#10;d25yZXYueG1sUEsFBgAAAAAEAAQA8wAAADYGAAAAAA==&#10;" filled="f" stroked="f">
                <o:lock v:ext="edit" aspectratio="t"/>
                <w10:anchorlock/>
              </v:rect>
            </w:pict>
          </mc:Fallback>
        </mc:AlternateConten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en otros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y lo que se trata es hacer despertar y </w:t>
      </w:r>
      <w:r w:rsidR="00A67D03" w:rsidRPr="00354176">
        <w:rPr>
          <w:rFonts w:ascii="Times New Roman" w:hAnsi="Times New Roman" w:cs="Times New Roman"/>
          <w:sz w:val="28"/>
          <w:szCs w:val="28"/>
          <w:lang w:val="es-MX"/>
        </w:rPr>
        <w:t>reír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al enfermo, en el entendido de que la risa puede curarlo, haciendo revivir, recuperar la consciencia. Pero lo interesante es que los cantos pueden ser burlescos, </w:t>
      </w:r>
      <w:r w:rsidR="00CB47A2" w:rsidRPr="00354176">
        <w:rPr>
          <w:rFonts w:ascii="Times New Roman" w:hAnsi="Times New Roman" w:cs="Times New Roman"/>
          <w:sz w:val="28"/>
          <w:szCs w:val="28"/>
          <w:lang w:val="es-MX"/>
        </w:rPr>
        <w:t>satíricas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llenos de burla contra </w:t>
      </w:r>
      <w:r w:rsidR="004C371C" w:rsidRPr="00354176">
        <w:rPr>
          <w:rFonts w:ascii="Times New Roman" w:hAnsi="Times New Roman" w:cs="Times New Roman"/>
          <w:sz w:val="28"/>
          <w:szCs w:val="28"/>
          <w:lang w:val="es-MX"/>
        </w:rPr>
        <w:t>todos,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comenzando con el enfermo; y que la danza </w:t>
      </w:r>
      <w:r w:rsidR="004C371C" w:rsidRPr="00354176">
        <w:rPr>
          <w:rFonts w:ascii="Times New Roman" w:hAnsi="Times New Roman" w:cs="Times New Roman"/>
          <w:sz w:val="28"/>
          <w:szCs w:val="28"/>
          <w:lang w:val="es-MX"/>
        </w:rPr>
        <w:t>cuando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 trata de mujeres solas (que es lo </w:t>
      </w:r>
      <w:r w:rsidR="004C371C" w:rsidRPr="00354176">
        <w:rPr>
          <w:rFonts w:ascii="Times New Roman" w:hAnsi="Times New Roman" w:cs="Times New Roman"/>
          <w:sz w:val="28"/>
          <w:szCs w:val="28"/>
          <w:lang w:val="es-MX"/>
        </w:rPr>
        <w:t>más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frecuente) se caracteriza por sus rasgos</w:t>
      </w:r>
      <w:r w:rsidR="004C371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>sexuales: aprovechando el</w:t>
      </w:r>
      <w:r w:rsidR="004C371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estado inconsciente del enfermo, las mujeres se desnudan en medio de risas, dicen palabras groseras y hacen gestos </w:t>
      </w:r>
      <w:r w:rsidR="00CB47A2" w:rsidRPr="00354176">
        <w:rPr>
          <w:rFonts w:ascii="Times New Roman" w:hAnsi="Times New Roman" w:cs="Times New Roman"/>
          <w:sz w:val="28"/>
          <w:szCs w:val="28"/>
          <w:lang w:val="es-MX"/>
        </w:rPr>
        <w:t>obscenos</w:t>
      </w:r>
      <w:r w:rsidR="002F68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delante de él, exhibiéndolos senos (tetas) y los genitales. 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 como si la risa y la exhibición sexual femenina crearan vida o pudieran recrearla. La danza dura varios días y concluye cuando </w:t>
      </w:r>
      <w:r w:rsidR="00A67D03" w:rsidRPr="00354176">
        <w:rPr>
          <w:rFonts w:ascii="Times New Roman" w:hAnsi="Times New Roman" w:cs="Times New Roman"/>
          <w:sz w:val="28"/>
          <w:szCs w:val="28"/>
          <w:lang w:val="es-MX"/>
        </w:rPr>
        <w:t>las burlas logran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hacer que </w:t>
      </w:r>
      <w:r w:rsidR="00A67D03" w:rsidRPr="00354176">
        <w:rPr>
          <w:rFonts w:ascii="Times New Roman" w:hAnsi="Times New Roman" w:cs="Times New Roman"/>
          <w:sz w:val="28"/>
          <w:szCs w:val="28"/>
          <w:lang w:val="es-MX"/>
        </w:rPr>
        <w:t>el enfermo</w:t>
      </w:r>
      <w:r w:rsidR="00067A5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regrese de su estado inconsciente y se reanime. </w:t>
      </w:r>
    </w:p>
    <w:p w:rsidR="006A7AD1" w:rsidRPr="00354176" w:rsidRDefault="005131F5" w:rsidP="00E07A27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>En el</w:t>
      </w:r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encontramos a la risa enfrentada a la muerte. Los sardos llaman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attitu</w:t>
      </w:r>
      <w:proofErr w:type="spellEnd"/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al lamento </w:t>
      </w:r>
      <w:r w:rsidR="00082967" w:rsidRPr="00354176">
        <w:rPr>
          <w:rFonts w:ascii="Times New Roman" w:hAnsi="Times New Roman" w:cs="Times New Roman"/>
          <w:sz w:val="28"/>
          <w:szCs w:val="28"/>
          <w:lang w:val="es-MX"/>
        </w:rPr>
        <w:t>fúnebre</w:t>
      </w:r>
      <w:r w:rsidR="00F0560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que es-como en casi todas partes- </w:t>
      </w:r>
      <w:r w:rsidR="000D707A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triste y contiene alguna forma de exaltación del difunto; y el </w:t>
      </w:r>
      <w:proofErr w:type="spellStart"/>
      <w:r w:rsidR="000D707A"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="002E0EB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es un momento de </w:t>
      </w:r>
      <w:r w:rsidR="00AD7197" w:rsidRPr="00354176">
        <w:rPr>
          <w:rFonts w:ascii="Times New Roman" w:hAnsi="Times New Roman" w:cs="Times New Roman"/>
          <w:sz w:val="28"/>
          <w:szCs w:val="28"/>
          <w:lang w:val="es-MX"/>
        </w:rPr>
        <w:t>enfrentamiento a</w:t>
      </w:r>
      <w:r w:rsidR="002E0EB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ese lamento </w:t>
      </w:r>
      <w:r w:rsidR="00AD7197" w:rsidRPr="00354176">
        <w:rPr>
          <w:rFonts w:ascii="Times New Roman" w:hAnsi="Times New Roman" w:cs="Times New Roman"/>
          <w:sz w:val="28"/>
          <w:szCs w:val="28"/>
          <w:lang w:val="es-MX"/>
        </w:rPr>
        <w:t>y a</w:t>
      </w:r>
      <w:r w:rsidR="002E0EB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esa exaltación.</w:t>
      </w:r>
      <w:r w:rsidR="00024D6A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 injuria entonces al muerto y a los suyos, tratando de poner las cosas en su sitio y hacer que las lágrimas sean remplazadas por la risa. </w:t>
      </w:r>
      <w:r w:rsidR="00566B08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 los casos en que el </w:t>
      </w:r>
      <w:proofErr w:type="spellStart"/>
      <w:r w:rsidR="00566B08"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="005E2C5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es </w:t>
      </w:r>
      <w:r w:rsidR="005E2C5D" w:rsidRPr="00354176">
        <w:rPr>
          <w:rFonts w:ascii="Times New Roman" w:hAnsi="Times New Roman" w:cs="Times New Roman"/>
          <w:sz w:val="28"/>
          <w:szCs w:val="28"/>
          <w:lang w:val="es-MX"/>
        </w:rPr>
        <w:lastRenderedPageBreak/>
        <w:t xml:space="preserve">seguido de vigilias y banquetes fúnebres aparece un nuevo personaje, llamado </w:t>
      </w:r>
      <w:proofErr w:type="spellStart"/>
      <w:r w:rsidR="005E2C5D" w:rsidRPr="00354176">
        <w:rPr>
          <w:rFonts w:ascii="Times New Roman" w:hAnsi="Times New Roman" w:cs="Times New Roman"/>
          <w:i/>
          <w:sz w:val="28"/>
          <w:szCs w:val="28"/>
          <w:lang w:val="es-MX"/>
        </w:rPr>
        <w:t>sa</w:t>
      </w:r>
      <w:proofErr w:type="spellEnd"/>
      <w:r w:rsidR="005E2C5D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="00D114C3" w:rsidRPr="00354176">
        <w:rPr>
          <w:rFonts w:ascii="Times New Roman" w:hAnsi="Times New Roman" w:cs="Times New Roman"/>
          <w:i/>
          <w:sz w:val="28"/>
          <w:szCs w:val="28"/>
          <w:lang w:val="es-MX"/>
        </w:rPr>
        <w:t>bufona,</w:t>
      </w:r>
      <w:r w:rsidR="00CF49BF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="00CF49BF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esto es la payasa, que se encarga de hacer </w:t>
      </w:r>
      <w:r w:rsidR="00D84063" w:rsidRPr="00354176">
        <w:rPr>
          <w:rFonts w:ascii="Times New Roman" w:hAnsi="Times New Roman" w:cs="Times New Roman"/>
          <w:sz w:val="28"/>
          <w:szCs w:val="28"/>
          <w:lang w:val="es-MX"/>
        </w:rPr>
        <w:t>reír</w:t>
      </w:r>
      <w:r w:rsidR="00CF49BF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 todo el mundo con bromas sobre cualquiera y con algunas exhibiciones de su sexo</w:t>
      </w:r>
      <w:r w:rsidR="001E0464" w:rsidRPr="00354176">
        <w:rPr>
          <w:rFonts w:ascii="Times New Roman" w:hAnsi="Times New Roman" w:cs="Times New Roman"/>
          <w:sz w:val="28"/>
          <w:szCs w:val="28"/>
          <w:lang w:val="es-MX"/>
        </w:rPr>
        <w:t>.</w:t>
      </w:r>
    </w:p>
    <w:p w:rsidR="000D707A" w:rsidRPr="00354176" w:rsidRDefault="00655405" w:rsidP="00E07A27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Con todo lo antiguo que pueda </w:t>
      </w:r>
      <w:r w:rsidR="00134213" w:rsidRPr="00354176">
        <w:rPr>
          <w:rFonts w:ascii="Times New Roman" w:hAnsi="Times New Roman" w:cs="Times New Roman"/>
          <w:sz w:val="28"/>
          <w:szCs w:val="28"/>
          <w:lang w:val="es-MX"/>
        </w:rPr>
        <w:t>ser, el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proofErr w:type="spellStart"/>
      <w:r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="00134213" w:rsidRPr="00354176">
        <w:rPr>
          <w:rFonts w:ascii="Times New Roman" w:hAnsi="Times New Roman" w:cs="Times New Roman"/>
          <w:i/>
          <w:sz w:val="28"/>
          <w:szCs w:val="28"/>
          <w:lang w:val="es-MX"/>
        </w:rPr>
        <w:t xml:space="preserve"> </w:t>
      </w:r>
      <w:r w:rsidR="00134213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está más cerca del mundo contemporáneo; y no deja de hacernos recordar que aun en nuestros funerales, cargados de pompa y seriedad, las risas y los chistes, </w:t>
      </w:r>
      <w:r w:rsidR="003040D6" w:rsidRPr="00354176">
        <w:rPr>
          <w:rFonts w:ascii="Times New Roman" w:hAnsi="Times New Roman" w:cs="Times New Roman"/>
          <w:sz w:val="28"/>
          <w:szCs w:val="28"/>
          <w:lang w:val="es-MX"/>
        </w:rPr>
        <w:t>así</w:t>
      </w:r>
      <w:r w:rsidR="00134213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sea en la periferia del lugar donde se vela el muerto, también se hacen presentes. No llegan, como en el </w:t>
      </w:r>
      <w:proofErr w:type="spellStart"/>
      <w:r w:rsidR="00134213" w:rsidRPr="00354176">
        <w:rPr>
          <w:rFonts w:ascii="Times New Roman" w:hAnsi="Times New Roman" w:cs="Times New Roman"/>
          <w:i/>
          <w:sz w:val="28"/>
          <w:szCs w:val="28"/>
          <w:lang w:val="es-MX"/>
        </w:rPr>
        <w:t>contrattitu</w:t>
      </w:r>
      <w:proofErr w:type="spellEnd"/>
      <w:r w:rsidR="00134213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 burlarse del difunto,</w:t>
      </w:r>
      <w:r w:rsidR="00A9140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134213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pero no dejan de ser una forma de soportar la muerte y de aligerar el dolor que la acompaña, concluye Vladimir Acosta. </w:t>
      </w:r>
    </w:p>
    <w:p w:rsidR="000D707A" w:rsidRPr="00354176" w:rsidRDefault="00983A22" w:rsidP="00CC224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b/>
          <w:sz w:val="28"/>
          <w:szCs w:val="28"/>
          <w:lang w:val="es-MX"/>
        </w:rPr>
        <w:t xml:space="preserve">El atarantado en Hispanoamérica. </w:t>
      </w:r>
    </w:p>
    <w:p w:rsidR="00BA6B03" w:rsidRPr="00354176" w:rsidRDefault="00BA6B03" w:rsidP="001A73B0">
      <w:pPr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Los </w:t>
      </w:r>
      <w:r w:rsidR="00E07A27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conquistadores y 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colonizadores del Nuevo Mundo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pasaron a llamar "tarántulas" a las arañas, mucho más grandes, de las familias americanas </w:t>
      </w:r>
      <w:proofErr w:type="spellStart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Theraphosidae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y </w:t>
      </w:r>
      <w:proofErr w:type="spellStart"/>
      <w:r w:rsidR="00EE75A3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Dipluridae</w:t>
      </w:r>
      <w:proofErr w:type="spellEnd"/>
      <w:r w:rsidR="00EE75A3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En la literatura inglesa, la palabra </w:t>
      </w:r>
      <w:r w:rsidR="00365F2D"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tarántula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se refiere solo a estas últimas y se llama </w:t>
      </w:r>
      <w:proofErr w:type="spellStart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wolf</w:t>
      </w:r>
      <w:proofErr w:type="spellEnd"/>
      <w:r w:rsidRPr="00354176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 xml:space="preserve"> spiders</w:t>
      </w:r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 (arañas lobo) a los </w:t>
      </w:r>
      <w:proofErr w:type="spellStart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licósido</w:t>
      </w:r>
      <w:proofErr w:type="spellEnd"/>
      <w:r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</w:t>
      </w:r>
      <w:r w:rsidR="006A1EA3" w:rsidRPr="00354176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Es que América ha sido una invención de los europeos, dice Edmundo O´ Gorman. </w:t>
      </w:r>
    </w:p>
    <w:p w:rsidR="00344DDD" w:rsidRPr="00354176" w:rsidRDefault="00845FB6" w:rsidP="006B4DDC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sz w:val="28"/>
          <w:szCs w:val="28"/>
          <w:lang w:val="es-MX"/>
        </w:rPr>
        <w:t>No estoy seguro de si Ángel Rosenblat trató de este americanismo</w:t>
      </w:r>
      <w:r w:rsidR="006A7AD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atarantado</w:t>
      </w:r>
      <w:r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que supongo deriva de la tarantela mediterránea.  </w:t>
      </w:r>
      <w:r w:rsidR="00AE7FA3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El </w:t>
      </w:r>
      <w:r w:rsidR="00AE7FA3" w:rsidRPr="00354176">
        <w:rPr>
          <w:rFonts w:ascii="Times New Roman" w:hAnsi="Times New Roman" w:cs="Times New Roman"/>
          <w:i/>
          <w:sz w:val="28"/>
          <w:szCs w:val="28"/>
          <w:lang w:val="es-MX"/>
        </w:rPr>
        <w:t>Diccionario de la Lengua Española</w:t>
      </w:r>
      <w:r w:rsidR="00BE11C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</w:t>
      </w:r>
      <w:r w:rsidR="008C28BC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(2014) </w:t>
      </w:r>
      <w:r w:rsidR="00BE11C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le da cuatro acepciones: </w:t>
      </w:r>
      <w:r w:rsidR="007E2D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1. </w:t>
      </w:r>
      <w:r w:rsidR="00BE11C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picado de tarántula, </w:t>
      </w:r>
      <w:r w:rsidR="007E2D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2. </w:t>
      </w:r>
      <w:r w:rsidR="00BE11C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inquieto y bullicioso, que no para ni sosiega, </w:t>
      </w:r>
      <w:r w:rsidR="007E2D06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3. </w:t>
      </w:r>
      <w:r w:rsidR="00BE11CD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aturdido o espantado, </w:t>
      </w:r>
      <w:r w:rsidR="00CD0E4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aturdido o espantado, </w:t>
      </w:r>
      <w:r w:rsidR="007E2D06" w:rsidRPr="00354176">
        <w:rPr>
          <w:rFonts w:ascii="Times New Roman" w:hAnsi="Times New Roman" w:cs="Times New Roman"/>
          <w:sz w:val="28"/>
          <w:szCs w:val="28"/>
          <w:lang w:val="es-MX"/>
        </w:rPr>
        <w:t>4. loco y de poco juicio (</w:t>
      </w:r>
      <w:r w:rsidR="00DF4FF3" w:rsidRPr="00354176">
        <w:rPr>
          <w:rFonts w:ascii="Times New Roman" w:hAnsi="Times New Roman" w:cs="Times New Roman"/>
          <w:sz w:val="28"/>
          <w:szCs w:val="28"/>
          <w:lang w:val="es-MX"/>
        </w:rPr>
        <w:t>en Venezuela)</w:t>
      </w:r>
      <w:r w:rsidR="00EE7E0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. </w:t>
      </w:r>
      <w:r w:rsidR="008F3C70" w:rsidRPr="00354176">
        <w:rPr>
          <w:rFonts w:ascii="Times New Roman" w:hAnsi="Times New Roman" w:cs="Times New Roman"/>
          <w:sz w:val="28"/>
          <w:szCs w:val="28"/>
          <w:lang w:val="es-MX"/>
        </w:rPr>
        <w:t>No</w:t>
      </w:r>
      <w:r w:rsidR="00EE7E0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se queda ahí el </w:t>
      </w:r>
      <w:r w:rsidR="005A2535" w:rsidRPr="00354176">
        <w:rPr>
          <w:rFonts w:ascii="Times New Roman" w:hAnsi="Times New Roman" w:cs="Times New Roman"/>
          <w:i/>
          <w:sz w:val="28"/>
          <w:szCs w:val="28"/>
          <w:lang w:val="es-MX"/>
        </w:rPr>
        <w:t>Diccionario</w:t>
      </w:r>
      <w:r w:rsidR="00EE7E0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, pues nos da </w:t>
      </w:r>
      <w:r w:rsidR="005A2535" w:rsidRPr="00354176">
        <w:rPr>
          <w:rFonts w:ascii="Times New Roman" w:hAnsi="Times New Roman" w:cs="Times New Roman"/>
          <w:sz w:val="28"/>
          <w:szCs w:val="28"/>
          <w:lang w:val="es-MX"/>
        </w:rPr>
        <w:t>varios</w:t>
      </w:r>
      <w:r w:rsidR="008F3C7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sinónimos</w:t>
      </w:r>
      <w:r w:rsidR="005A253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y afines de atarantado: </w:t>
      </w:r>
      <w:r w:rsidR="008F3C7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inquieto, </w:t>
      </w:r>
      <w:r w:rsidR="00820394" w:rsidRPr="00354176">
        <w:rPr>
          <w:rFonts w:ascii="Times New Roman" w:hAnsi="Times New Roman" w:cs="Times New Roman"/>
          <w:sz w:val="28"/>
          <w:szCs w:val="28"/>
          <w:lang w:val="es-MX"/>
        </w:rPr>
        <w:t>bullicioso,</w:t>
      </w:r>
      <w:r w:rsidR="008F3C70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travieso,</w:t>
      </w:r>
      <w:r w:rsidR="0048035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 jaranero, </w:t>
      </w:r>
      <w:r w:rsidR="001440A9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aturdido, atolondrado, </w:t>
      </w:r>
      <w:r w:rsidR="00D067B5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desconcertado, confuso, </w:t>
      </w:r>
      <w:r w:rsidR="007C6E34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distraído, zumbado. </w:t>
      </w:r>
      <w:r w:rsidR="00115741" w:rsidRPr="00354176">
        <w:rPr>
          <w:rFonts w:ascii="Times New Roman" w:hAnsi="Times New Roman" w:cs="Times New Roman"/>
          <w:sz w:val="28"/>
          <w:szCs w:val="28"/>
          <w:lang w:val="es-MX"/>
        </w:rPr>
        <w:t xml:space="preserve">En la lengua portuguesa tiene semejantes significados. </w:t>
      </w:r>
    </w:p>
    <w:p w:rsidR="009D431C" w:rsidRPr="006B4DDC" w:rsidRDefault="00344DDD" w:rsidP="006B4DDC">
      <w:pPr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s-MX"/>
        </w:rPr>
      </w:pPr>
      <w:r w:rsidRPr="00354176">
        <w:rPr>
          <w:rFonts w:ascii="Times New Roman" w:hAnsi="Times New Roman" w:cs="Times New Roman"/>
          <w:b/>
          <w:sz w:val="28"/>
          <w:szCs w:val="28"/>
          <w:lang w:val="es-MX"/>
        </w:rPr>
        <w:t xml:space="preserve">Epilogo. </w:t>
      </w:r>
    </w:p>
    <w:p w:rsidR="006B4DDC" w:rsidRPr="006B4DDC" w:rsidRDefault="009D431C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  <w:r w:rsidRPr="006B4DDC">
        <w:rPr>
          <w:color w:val="666666"/>
          <w:sz w:val="28"/>
          <w:szCs w:val="28"/>
        </w:rPr>
        <w:t xml:space="preserve"> </w:t>
      </w:r>
      <w:r w:rsidRPr="006B4DDC">
        <w:rPr>
          <w:color w:val="666666"/>
          <w:sz w:val="28"/>
          <w:szCs w:val="28"/>
        </w:rPr>
        <w:t>Las “</w:t>
      </w:r>
      <w:proofErr w:type="spellStart"/>
      <w:r w:rsidRPr="006B4DDC">
        <w:rPr>
          <w:rStyle w:val="nfasis"/>
          <w:color w:val="666666"/>
          <w:sz w:val="28"/>
          <w:szCs w:val="28"/>
          <w:bdr w:val="none" w:sz="0" w:space="0" w:color="auto" w:frame="1"/>
        </w:rPr>
        <w:t>tarantellas</w:t>
      </w:r>
      <w:proofErr w:type="spellEnd"/>
      <w:r w:rsidRPr="006B4DDC">
        <w:rPr>
          <w:color w:val="666666"/>
          <w:sz w:val="28"/>
          <w:szCs w:val="28"/>
        </w:rPr>
        <w:t xml:space="preserve">” son, de algún modo, las antecesoras del break dance </w:t>
      </w:r>
      <w:r w:rsidR="008C3443" w:rsidRPr="006B4DDC">
        <w:rPr>
          <w:color w:val="666666"/>
          <w:sz w:val="28"/>
          <w:szCs w:val="28"/>
        </w:rPr>
        <w:t xml:space="preserve">afroamericano </w:t>
      </w:r>
      <w:r w:rsidR="00D958E8">
        <w:rPr>
          <w:color w:val="666666"/>
          <w:sz w:val="28"/>
          <w:szCs w:val="28"/>
        </w:rPr>
        <w:t xml:space="preserve">y la capoeira brasileña </w:t>
      </w:r>
      <w:r w:rsidRPr="006B4DDC">
        <w:rPr>
          <w:color w:val="666666"/>
          <w:sz w:val="28"/>
          <w:szCs w:val="28"/>
        </w:rPr>
        <w:t>de nuestras épocas y la antesala de la musicoterapia, una suerte de medicina alternativa muy en boga actualmente.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 xml:space="preserve"> 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Actualmente, el reconocimiento del </w:t>
      </w:r>
      <w:proofErr w:type="spellStart"/>
      <w:r w:rsidR="006B4DDC" w:rsidRPr="00D958E8">
        <w:rPr>
          <w:rFonts w:eastAsiaTheme="minorHAnsi"/>
          <w:bCs/>
          <w:i/>
          <w:iCs/>
          <w:color w:val="202122"/>
          <w:sz w:val="28"/>
          <w:szCs w:val="28"/>
          <w:shd w:val="clear" w:color="auto" w:fill="FFFFFF"/>
          <w:lang w:eastAsia="en-US"/>
        </w:rPr>
        <w:t>Breaking</w:t>
      </w:r>
      <w:proofErr w:type="spellEnd"/>
      <w:r w:rsidR="006B4DDC" w:rsidRPr="00D958E8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 com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o disciplina olímpica por el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 xml:space="preserve"> Comité Olímpico Internacional</w:t>
      </w:r>
      <w:r w:rsidR="006B4DDC" w:rsidRPr="006B4DDC">
        <w:rPr>
          <w:rFonts w:eastAsiaTheme="minorHAnsi"/>
          <w:color w:val="0000FF"/>
          <w:sz w:val="28"/>
          <w:szCs w:val="28"/>
          <w:u w:val="single"/>
          <w:shd w:val="clear" w:color="auto" w:fill="FFFFFF"/>
          <w:lang w:eastAsia="en-US"/>
        </w:rPr>
        <w:t xml:space="preserve"> 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y su inclusión en los 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Juegos Olímpicos de París 2024 han</w:t>
      </w:r>
      <w:r w:rsidR="006B4DDC" w:rsidRPr="006B4DDC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 xml:space="preserve"> vuelto a darle un protagonismo tras años de evolución constante.</w:t>
      </w:r>
      <w:r w:rsidRPr="006B4DDC">
        <w:rPr>
          <w:color w:val="666666"/>
          <w:sz w:val="28"/>
          <w:szCs w:val="28"/>
        </w:rPr>
        <w:t xml:space="preserve"> </w:t>
      </w:r>
      <w:r w:rsidR="00D30AA5" w:rsidRPr="006B4DDC">
        <w:rPr>
          <w:color w:val="666666"/>
          <w:sz w:val="28"/>
          <w:szCs w:val="28"/>
        </w:rPr>
        <w:t>Hogaño, diferentes</w:t>
      </w:r>
      <w:r w:rsidRPr="006B4DDC">
        <w:rPr>
          <w:color w:val="666666"/>
          <w:sz w:val="28"/>
          <w:szCs w:val="28"/>
        </w:rPr>
        <w:t xml:space="preserve"> grupos musicales han logrado recuperar estas pequeñas </w:t>
      </w:r>
      <w:r w:rsidR="00D30AA5" w:rsidRPr="006B4DDC">
        <w:rPr>
          <w:color w:val="666666"/>
          <w:sz w:val="28"/>
          <w:szCs w:val="28"/>
        </w:rPr>
        <w:t>maravillas de</w:t>
      </w:r>
      <w:r w:rsidRPr="006B4DDC">
        <w:rPr>
          <w:color w:val="666666"/>
          <w:sz w:val="28"/>
          <w:szCs w:val="28"/>
        </w:rPr>
        <w:t xml:space="preserve"> la música popular europea. </w:t>
      </w:r>
    </w:p>
    <w:p w:rsidR="006B4DDC" w:rsidRPr="006B4DDC" w:rsidRDefault="006B4DDC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</w:p>
    <w:p w:rsidR="006B4DDC" w:rsidRDefault="006B4DDC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  <w:r w:rsidRPr="006B4DDC">
        <w:rPr>
          <w:sz w:val="28"/>
          <w:szCs w:val="28"/>
          <w:lang w:val="es-MX"/>
        </w:rPr>
        <w:lastRenderedPageBreak/>
        <w:t>De este modo hemos desentrañado el maravilloso y remoto sentido de la palabra atarantado, la cual tiene orígenes muy antiguos y se confunde con la llamada cultura occidental.</w:t>
      </w:r>
    </w:p>
    <w:p w:rsidR="00E912B7" w:rsidRDefault="00E912B7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</w:p>
    <w:p w:rsidR="00E912B7" w:rsidRDefault="00E912B7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  <w:r>
        <w:rPr>
          <w:sz w:val="28"/>
          <w:szCs w:val="28"/>
          <w:lang w:val="es-MX"/>
        </w:rPr>
        <w:t xml:space="preserve">Carora, </w:t>
      </w:r>
    </w:p>
    <w:p w:rsidR="00E912B7" w:rsidRDefault="00E912B7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  <w:r>
        <w:rPr>
          <w:sz w:val="28"/>
          <w:szCs w:val="28"/>
          <w:lang w:val="es-MX"/>
        </w:rPr>
        <w:t>Estado Lara,</w:t>
      </w:r>
    </w:p>
    <w:p w:rsidR="00E912B7" w:rsidRDefault="00E912B7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  <w:r>
        <w:rPr>
          <w:sz w:val="28"/>
          <w:szCs w:val="28"/>
          <w:lang w:val="es-MX"/>
        </w:rPr>
        <w:t xml:space="preserve"> República Bolivariana de Venezuela,</w:t>
      </w:r>
    </w:p>
    <w:p w:rsidR="00E912B7" w:rsidRPr="006B4DDC" w:rsidRDefault="00E912B7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sz w:val="28"/>
          <w:szCs w:val="28"/>
          <w:lang w:val="es-MX"/>
        </w:rPr>
      </w:pPr>
      <w:bookmarkStart w:id="0" w:name="_GoBack"/>
      <w:bookmarkEnd w:id="0"/>
      <w:r>
        <w:rPr>
          <w:sz w:val="28"/>
          <w:szCs w:val="28"/>
          <w:lang w:val="es-MX"/>
        </w:rPr>
        <w:t xml:space="preserve"> lunes 8 de julio de 2024.</w:t>
      </w:r>
    </w:p>
    <w:p w:rsidR="006B4DDC" w:rsidRPr="006B4DDC" w:rsidRDefault="006B4DDC" w:rsidP="006B4DDC">
      <w:pPr>
        <w:pStyle w:val="NormalWeb"/>
        <w:spacing w:before="0" w:beforeAutospacing="0" w:after="0" w:afterAutospacing="0"/>
        <w:jc w:val="both"/>
        <w:textAlignment w:val="baseline"/>
        <w:rPr>
          <w:sz w:val="28"/>
          <w:szCs w:val="28"/>
          <w:lang w:val="es-MX"/>
        </w:rPr>
      </w:pPr>
    </w:p>
    <w:p w:rsidR="009D431C" w:rsidRPr="00354176" w:rsidRDefault="009D431C" w:rsidP="006B4DDC">
      <w:pPr>
        <w:pStyle w:val="NormalWeb"/>
        <w:spacing w:before="0" w:beforeAutospacing="0" w:after="0" w:afterAutospacing="0"/>
        <w:ind w:firstLine="708"/>
        <w:jc w:val="both"/>
        <w:textAlignment w:val="baseline"/>
        <w:rPr>
          <w:color w:val="666666"/>
          <w:sz w:val="28"/>
          <w:szCs w:val="28"/>
        </w:rPr>
      </w:pPr>
    </w:p>
    <w:p w:rsidR="009D431C" w:rsidRPr="00354176" w:rsidRDefault="009D431C" w:rsidP="00D30AA5">
      <w:pPr>
        <w:pStyle w:val="NormalWeb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</w:rPr>
      </w:pPr>
    </w:p>
    <w:p w:rsidR="009D431C" w:rsidRPr="00354176" w:rsidRDefault="009D431C" w:rsidP="009D431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666666"/>
          <w:sz w:val="28"/>
          <w:szCs w:val="28"/>
        </w:rPr>
      </w:pPr>
    </w:p>
    <w:p w:rsidR="009D431C" w:rsidRPr="00354176" w:rsidRDefault="009D431C" w:rsidP="009D431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666666"/>
          <w:sz w:val="28"/>
          <w:szCs w:val="28"/>
        </w:rPr>
      </w:pPr>
      <w:r w:rsidRPr="00354176">
        <w:rPr>
          <w:rFonts w:ascii="Helvetica" w:hAnsi="Helvetica"/>
          <w:color w:val="666666"/>
          <w:sz w:val="28"/>
          <w:szCs w:val="28"/>
        </w:rPr>
        <w:t xml:space="preserve"> </w:t>
      </w:r>
    </w:p>
    <w:p w:rsidR="009D431C" w:rsidRPr="00354176" w:rsidRDefault="009D431C" w:rsidP="009D431C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666666"/>
          <w:sz w:val="28"/>
          <w:szCs w:val="28"/>
        </w:rPr>
      </w:pPr>
      <w:r w:rsidRPr="00354176">
        <w:rPr>
          <w:rFonts w:ascii="Helvetica" w:hAnsi="Helvetica"/>
          <w:color w:val="666666"/>
          <w:sz w:val="28"/>
          <w:szCs w:val="28"/>
        </w:rPr>
        <w:t> </w:t>
      </w:r>
    </w:p>
    <w:p w:rsidR="00A255E8" w:rsidRPr="00354176" w:rsidRDefault="00A255E8" w:rsidP="00A255E8">
      <w:pPr>
        <w:pStyle w:val="NormalWeb"/>
        <w:spacing w:before="0" w:beforeAutospacing="0" w:after="0" w:afterAutospacing="0"/>
        <w:textAlignment w:val="baseline"/>
        <w:rPr>
          <w:rFonts w:ascii="Helvetica" w:hAnsi="Helvetica"/>
          <w:color w:val="666666"/>
          <w:sz w:val="28"/>
          <w:szCs w:val="28"/>
        </w:rPr>
      </w:pPr>
    </w:p>
    <w:p w:rsidR="00344DDD" w:rsidRPr="00354176" w:rsidRDefault="00344DDD" w:rsidP="00CC224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s-MX"/>
        </w:rPr>
      </w:pPr>
    </w:p>
    <w:sectPr w:rsidR="00344DDD" w:rsidRPr="0035417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A71"/>
    <w:rsid w:val="00024D6A"/>
    <w:rsid w:val="00033762"/>
    <w:rsid w:val="000409FB"/>
    <w:rsid w:val="00045EAE"/>
    <w:rsid w:val="00067A54"/>
    <w:rsid w:val="00082967"/>
    <w:rsid w:val="000A22B1"/>
    <w:rsid w:val="000B6AD4"/>
    <w:rsid w:val="000D3C64"/>
    <w:rsid w:val="000D707A"/>
    <w:rsid w:val="00111A85"/>
    <w:rsid w:val="00115741"/>
    <w:rsid w:val="00124367"/>
    <w:rsid w:val="00133C37"/>
    <w:rsid w:val="00134213"/>
    <w:rsid w:val="001440A9"/>
    <w:rsid w:val="00144D9E"/>
    <w:rsid w:val="001734F7"/>
    <w:rsid w:val="001A73B0"/>
    <w:rsid w:val="001C0513"/>
    <w:rsid w:val="001E0464"/>
    <w:rsid w:val="001F15F1"/>
    <w:rsid w:val="00247739"/>
    <w:rsid w:val="00272D38"/>
    <w:rsid w:val="002C258D"/>
    <w:rsid w:val="002C5536"/>
    <w:rsid w:val="002D063D"/>
    <w:rsid w:val="002E0EBD"/>
    <w:rsid w:val="002F6859"/>
    <w:rsid w:val="003040D6"/>
    <w:rsid w:val="00344DDD"/>
    <w:rsid w:val="003462A0"/>
    <w:rsid w:val="00354176"/>
    <w:rsid w:val="00365F2D"/>
    <w:rsid w:val="003B55A1"/>
    <w:rsid w:val="003C3304"/>
    <w:rsid w:val="004101CE"/>
    <w:rsid w:val="0042057F"/>
    <w:rsid w:val="00480359"/>
    <w:rsid w:val="004926E8"/>
    <w:rsid w:val="004C371C"/>
    <w:rsid w:val="004D6F73"/>
    <w:rsid w:val="004F2CFF"/>
    <w:rsid w:val="004F6A71"/>
    <w:rsid w:val="00503179"/>
    <w:rsid w:val="00503659"/>
    <w:rsid w:val="005131F5"/>
    <w:rsid w:val="00543E60"/>
    <w:rsid w:val="005452B3"/>
    <w:rsid w:val="005575F9"/>
    <w:rsid w:val="00566B08"/>
    <w:rsid w:val="0058756F"/>
    <w:rsid w:val="00596CD6"/>
    <w:rsid w:val="005A0607"/>
    <w:rsid w:val="005A2535"/>
    <w:rsid w:val="005E15DF"/>
    <w:rsid w:val="005E2C5D"/>
    <w:rsid w:val="006012B8"/>
    <w:rsid w:val="00614BB5"/>
    <w:rsid w:val="00627B6D"/>
    <w:rsid w:val="0063090B"/>
    <w:rsid w:val="00655405"/>
    <w:rsid w:val="00656DD2"/>
    <w:rsid w:val="00662006"/>
    <w:rsid w:val="006A1EA3"/>
    <w:rsid w:val="006A7AD1"/>
    <w:rsid w:val="006B4DDC"/>
    <w:rsid w:val="006B7CFD"/>
    <w:rsid w:val="006D01E2"/>
    <w:rsid w:val="0074326E"/>
    <w:rsid w:val="00766429"/>
    <w:rsid w:val="0077231A"/>
    <w:rsid w:val="00790325"/>
    <w:rsid w:val="007973F1"/>
    <w:rsid w:val="007C6E34"/>
    <w:rsid w:val="007E2D06"/>
    <w:rsid w:val="007E6B3A"/>
    <w:rsid w:val="007F107C"/>
    <w:rsid w:val="007F53FB"/>
    <w:rsid w:val="00801E04"/>
    <w:rsid w:val="00820394"/>
    <w:rsid w:val="00845FB6"/>
    <w:rsid w:val="00861AA4"/>
    <w:rsid w:val="008B337B"/>
    <w:rsid w:val="008C28BC"/>
    <w:rsid w:val="008C3443"/>
    <w:rsid w:val="008F3C70"/>
    <w:rsid w:val="0093654F"/>
    <w:rsid w:val="009371F4"/>
    <w:rsid w:val="00962439"/>
    <w:rsid w:val="00983A22"/>
    <w:rsid w:val="009C34ED"/>
    <w:rsid w:val="009C70DB"/>
    <w:rsid w:val="009D08E6"/>
    <w:rsid w:val="009D431C"/>
    <w:rsid w:val="009E218D"/>
    <w:rsid w:val="00A255E8"/>
    <w:rsid w:val="00A41BCF"/>
    <w:rsid w:val="00A67D03"/>
    <w:rsid w:val="00A70ABF"/>
    <w:rsid w:val="00A9140D"/>
    <w:rsid w:val="00AC4237"/>
    <w:rsid w:val="00AD7197"/>
    <w:rsid w:val="00AE7FA3"/>
    <w:rsid w:val="00AF2714"/>
    <w:rsid w:val="00B02E74"/>
    <w:rsid w:val="00B22123"/>
    <w:rsid w:val="00B256F5"/>
    <w:rsid w:val="00B53342"/>
    <w:rsid w:val="00B9330A"/>
    <w:rsid w:val="00B93B17"/>
    <w:rsid w:val="00BA6B03"/>
    <w:rsid w:val="00BA79E8"/>
    <w:rsid w:val="00BE11CD"/>
    <w:rsid w:val="00C02D7C"/>
    <w:rsid w:val="00C15935"/>
    <w:rsid w:val="00C4788B"/>
    <w:rsid w:val="00C73807"/>
    <w:rsid w:val="00CA2172"/>
    <w:rsid w:val="00CB0313"/>
    <w:rsid w:val="00CB47A2"/>
    <w:rsid w:val="00CC2246"/>
    <w:rsid w:val="00CC5EAA"/>
    <w:rsid w:val="00CD05C3"/>
    <w:rsid w:val="00CD0E40"/>
    <w:rsid w:val="00CF49BF"/>
    <w:rsid w:val="00CF60C5"/>
    <w:rsid w:val="00D0627E"/>
    <w:rsid w:val="00D067B5"/>
    <w:rsid w:val="00D114C3"/>
    <w:rsid w:val="00D30AA5"/>
    <w:rsid w:val="00D35F05"/>
    <w:rsid w:val="00D84063"/>
    <w:rsid w:val="00D958E8"/>
    <w:rsid w:val="00DA2BE1"/>
    <w:rsid w:val="00DA7AD3"/>
    <w:rsid w:val="00DB5C85"/>
    <w:rsid w:val="00DC17AD"/>
    <w:rsid w:val="00DC5E89"/>
    <w:rsid w:val="00DC7451"/>
    <w:rsid w:val="00DF4FF3"/>
    <w:rsid w:val="00E07A27"/>
    <w:rsid w:val="00E416DC"/>
    <w:rsid w:val="00E44B87"/>
    <w:rsid w:val="00E54BCB"/>
    <w:rsid w:val="00E64EF3"/>
    <w:rsid w:val="00E67919"/>
    <w:rsid w:val="00E73C8B"/>
    <w:rsid w:val="00E912B7"/>
    <w:rsid w:val="00EC6FAB"/>
    <w:rsid w:val="00EE75A3"/>
    <w:rsid w:val="00EE7E01"/>
    <w:rsid w:val="00EF61D2"/>
    <w:rsid w:val="00F0560C"/>
    <w:rsid w:val="00F35894"/>
    <w:rsid w:val="00F97729"/>
    <w:rsid w:val="00FB16E5"/>
    <w:rsid w:val="00FB377C"/>
    <w:rsid w:val="00FC5F22"/>
    <w:rsid w:val="00FD2004"/>
    <w:rsid w:val="00FE0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5B724"/>
  <w15:chartTrackingRefBased/>
  <w15:docId w15:val="{1AC334AD-967F-4FF2-8D37-F348464E7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C5536"/>
    <w:rPr>
      <w:color w:val="0563C1" w:themeColor="hyperlink"/>
      <w:u w:val="single"/>
    </w:rPr>
  </w:style>
  <w:style w:type="character" w:styleId="nfasis">
    <w:name w:val="Emphasis"/>
    <w:basedOn w:val="Fuentedeprrafopredeter"/>
    <w:uiPriority w:val="20"/>
    <w:qFormat/>
    <w:rsid w:val="00E44B87"/>
    <w:rPr>
      <w:i/>
      <w:iCs/>
    </w:rPr>
  </w:style>
  <w:style w:type="paragraph" w:styleId="NormalWeb">
    <w:name w:val="Normal (Web)"/>
    <w:basedOn w:val="Normal"/>
    <w:uiPriority w:val="99"/>
    <w:unhideWhenUsed/>
    <w:rsid w:val="005036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V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3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3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ronistadecarora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87DE7-B50A-4A3C-9755-646507E54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6</Pages>
  <Words>1755</Words>
  <Characters>9655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72</cp:revision>
  <dcterms:created xsi:type="dcterms:W3CDTF">2024-07-08T11:43:00Z</dcterms:created>
  <dcterms:modified xsi:type="dcterms:W3CDTF">2024-07-08T14:29:00Z</dcterms:modified>
</cp:coreProperties>
</file>